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655" w:type="dxa"/>
        <w:tblBorders>
          <w:top w:val="nil"/>
          <w:bottom w:val="nil"/>
          <w:insideH w:val="nil"/>
          <w:insideV w:val="nil"/>
        </w:tblBorders>
        <w:tblCellMar>
          <w:left w:w="0" w:type="dxa"/>
          <w:right w:w="0" w:type="dxa"/>
        </w:tblCellMar>
        <w:tblLook w:val="04A0" w:firstRow="1" w:lastRow="0" w:firstColumn="1" w:lastColumn="0" w:noHBand="0" w:noVBand="1"/>
      </w:tblPr>
      <w:tblGrid>
        <w:gridCol w:w="4111"/>
        <w:gridCol w:w="10544"/>
      </w:tblGrid>
      <w:tr w:rsidR="007A6F2B" w:rsidRPr="007A6F2B" w:rsidTr="003A275C">
        <w:tc>
          <w:tcPr>
            <w:tcW w:w="4111" w:type="dxa"/>
            <w:tcBorders>
              <w:top w:val="nil"/>
              <w:left w:val="nil"/>
              <w:bottom w:val="nil"/>
              <w:right w:val="nil"/>
              <w:tl2br w:val="nil"/>
              <w:tr2bl w:val="nil"/>
            </w:tcBorders>
            <w:shd w:val="clear" w:color="auto" w:fill="auto"/>
            <w:tcMar>
              <w:top w:w="0" w:type="dxa"/>
              <w:left w:w="108" w:type="dxa"/>
              <w:bottom w:w="0" w:type="dxa"/>
              <w:right w:w="108" w:type="dxa"/>
            </w:tcMar>
          </w:tcPr>
          <w:p w:rsidR="007A6F2B" w:rsidRPr="007A6F2B" w:rsidRDefault="007A6F2B" w:rsidP="007A6F2B">
            <w:pPr>
              <w:spacing w:before="0"/>
              <w:jc w:val="center"/>
              <w:rPr>
                <w:rFonts w:eastAsia="Times New Roman"/>
                <w:sz w:val="28"/>
                <w:szCs w:val="26"/>
                <w:lang w:val="vi-VN"/>
              </w:rPr>
            </w:pPr>
            <w:r w:rsidRPr="00CE2095">
              <w:rPr>
                <w:rFonts w:eastAsia="Times New Roman"/>
                <w:b/>
                <w:bCs/>
                <w:noProof/>
                <w:sz w:val="26"/>
                <w:szCs w:val="24"/>
              </w:rPr>
              <mc:AlternateContent>
                <mc:Choice Requires="wps">
                  <w:drawing>
                    <wp:anchor distT="0" distB="0" distL="114300" distR="114300" simplePos="0" relativeHeight="251661312" behindDoc="0" locked="0" layoutInCell="1" allowOverlap="1" wp14:anchorId="6690DA87" wp14:editId="5E1C69A6">
                      <wp:simplePos x="0" y="0"/>
                      <wp:positionH relativeFrom="column">
                        <wp:posOffset>967740</wp:posOffset>
                      </wp:positionH>
                      <wp:positionV relativeFrom="paragraph">
                        <wp:posOffset>200025</wp:posOffset>
                      </wp:positionV>
                      <wp:extent cx="502285" cy="0"/>
                      <wp:effectExtent l="0" t="0" r="3111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718B38" id="_x0000_t32" coordsize="21600,21600" o:spt="32" o:oned="t" path="m,l21600,21600e" filled="f">
                      <v:path arrowok="t" fillok="f" o:connecttype="none"/>
                      <o:lock v:ext="edit" shapetype="t"/>
                    </v:shapetype>
                    <v:shape id="Straight Arrow Connector 6" o:spid="_x0000_s1026" type="#_x0000_t32" style="position:absolute;margin-left:76.2pt;margin-top:15.75pt;width:39.5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"/>
                  </w:pict>
                </mc:Fallback>
              </mc:AlternateContent>
            </w:r>
            <w:r w:rsidRPr="00CE2095">
              <w:rPr>
                <w:rFonts w:eastAsia="Times New Roman"/>
                <w:b/>
                <w:bCs/>
                <w:sz w:val="26"/>
                <w:szCs w:val="24"/>
              </w:rPr>
              <w:t>BỘ CÔNG AN</w:t>
            </w:r>
            <w:r w:rsidRPr="007A6F2B">
              <w:rPr>
                <w:rFonts w:eastAsia="Times New Roman"/>
                <w:b/>
                <w:bCs/>
                <w:sz w:val="26"/>
                <w:szCs w:val="24"/>
                <w:lang w:val="vi-VN"/>
              </w:rPr>
              <w:br/>
            </w:r>
          </w:p>
          <w:p w:rsidR="007A6F2B" w:rsidRPr="007A6F2B" w:rsidRDefault="007A6F2B" w:rsidP="007A6F2B">
            <w:pPr>
              <w:spacing w:before="0"/>
              <w:jc w:val="center"/>
              <w:rPr>
                <w:rFonts w:eastAsia="Times New Roman"/>
                <w:sz w:val="24"/>
                <w:szCs w:val="24"/>
              </w:rPr>
            </w:pPr>
          </w:p>
        </w:tc>
        <w:tc>
          <w:tcPr>
            <w:tcW w:w="10544" w:type="dxa"/>
            <w:tcBorders>
              <w:top w:val="nil"/>
              <w:left w:val="nil"/>
              <w:bottom w:val="nil"/>
              <w:right w:val="nil"/>
              <w:tl2br w:val="nil"/>
              <w:tr2bl w:val="nil"/>
            </w:tcBorders>
            <w:shd w:val="clear" w:color="auto" w:fill="auto"/>
            <w:tcMar>
              <w:top w:w="0" w:type="dxa"/>
              <w:left w:w="108" w:type="dxa"/>
              <w:bottom w:w="0" w:type="dxa"/>
              <w:right w:w="108" w:type="dxa"/>
            </w:tcMar>
          </w:tcPr>
          <w:p w:rsidR="007A6F2B" w:rsidRDefault="007A6F2B" w:rsidP="007A6F2B">
            <w:pPr>
              <w:spacing w:before="0"/>
              <w:jc w:val="center"/>
              <w:rPr>
                <w:rFonts w:eastAsia="Times New Roman"/>
                <w:i/>
                <w:sz w:val="24"/>
                <w:szCs w:val="24"/>
              </w:rPr>
            </w:pPr>
            <w:r w:rsidRPr="00CE2095">
              <w:rPr>
                <w:rFonts w:eastAsia="Times New Roman"/>
                <w:b/>
                <w:bCs/>
                <w:noProof/>
                <w:sz w:val="26"/>
                <w:szCs w:val="24"/>
              </w:rPr>
              <mc:AlternateContent>
                <mc:Choice Requires="wps">
                  <w:drawing>
                    <wp:anchor distT="0" distB="0" distL="114300" distR="114300" simplePos="0" relativeHeight="251662336" behindDoc="0" locked="0" layoutInCell="1" allowOverlap="1" wp14:anchorId="1776D109" wp14:editId="443DFA0C">
                      <wp:simplePos x="0" y="0"/>
                      <wp:positionH relativeFrom="column">
                        <wp:posOffset>2250440</wp:posOffset>
                      </wp:positionH>
                      <wp:positionV relativeFrom="paragraph">
                        <wp:posOffset>400050</wp:posOffset>
                      </wp:positionV>
                      <wp:extent cx="2035810" cy="0"/>
                      <wp:effectExtent l="8255" t="10795" r="13335" b="825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CAAA8A" id="Straight Arrow Connector 5" o:spid="_x0000_s1026" type="#_x0000_t32" style="position:absolute;margin-left:177.2pt;margin-top:31.5pt;width:160.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HR+JQIAAEo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"/>
                  </w:pict>
                </mc:Fallback>
              </mc:AlternateContent>
            </w:r>
            <w:r w:rsidRPr="007A6F2B">
              <w:rPr>
                <w:rFonts w:eastAsia="Times New Roman"/>
                <w:b/>
                <w:bCs/>
                <w:sz w:val="26"/>
                <w:szCs w:val="24"/>
                <w:lang w:val="vi-VN"/>
              </w:rPr>
              <w:t>CỘNG HÒA XÃ HỘI CHỦ NGHĨA VIỆT NAM</w:t>
            </w:r>
            <w:r w:rsidRPr="007A6F2B">
              <w:rPr>
                <w:rFonts w:eastAsia="Times New Roman"/>
                <w:b/>
                <w:bCs/>
                <w:sz w:val="24"/>
                <w:szCs w:val="24"/>
                <w:lang w:val="vi-VN"/>
              </w:rPr>
              <w:br/>
            </w:r>
            <w:r w:rsidRPr="007A6F2B">
              <w:rPr>
                <w:rFonts w:eastAsia="Times New Roman"/>
                <w:b/>
                <w:bCs/>
                <w:sz w:val="28"/>
                <w:lang w:val="vi-VN"/>
              </w:rPr>
              <w:t>Độc lập - Tự do - Hạnh phúc</w:t>
            </w:r>
            <w:r w:rsidR="003A275C">
              <w:rPr>
                <w:rFonts w:eastAsia="Times New Roman"/>
                <w:b/>
                <w:bCs/>
                <w:sz w:val="24"/>
                <w:szCs w:val="24"/>
                <w:lang w:val="vi-VN"/>
              </w:rPr>
              <w:t xml:space="preserve"> </w:t>
            </w:r>
          </w:p>
          <w:p w:rsidR="007A6F2B" w:rsidRPr="007A6F2B" w:rsidRDefault="007A6F2B" w:rsidP="004743CC">
            <w:pPr>
              <w:jc w:val="center"/>
              <w:rPr>
                <w:rFonts w:eastAsia="Times New Roman"/>
                <w:i/>
                <w:sz w:val="24"/>
                <w:szCs w:val="24"/>
              </w:rPr>
            </w:pPr>
            <w:r w:rsidRPr="00CE2095">
              <w:rPr>
                <w:rFonts w:eastAsia="Times New Roman"/>
                <w:i/>
                <w:sz w:val="26"/>
                <w:szCs w:val="24"/>
              </w:rPr>
              <w:t xml:space="preserve">Hà Nội, ngày...... tháng ..... năm </w:t>
            </w:r>
            <w:r w:rsidR="004743CC">
              <w:rPr>
                <w:rFonts w:eastAsia="Times New Roman"/>
                <w:i/>
                <w:sz w:val="26"/>
                <w:szCs w:val="24"/>
              </w:rPr>
              <w:t>......</w:t>
            </w:r>
          </w:p>
        </w:tc>
      </w:tr>
    </w:tbl>
    <w:p w:rsidR="007A6F2B" w:rsidRDefault="007A6F2B" w:rsidP="00AF2905">
      <w:pPr>
        <w:spacing w:before="0"/>
        <w:jc w:val="center"/>
        <w:rPr>
          <w:rFonts w:ascii="Times New Roman Bold" w:hAnsi="Times New Roman Bold"/>
          <w:b/>
          <w:sz w:val="26"/>
          <w:szCs w:val="24"/>
        </w:rPr>
      </w:pPr>
      <w:bookmarkStart w:id="0" w:name="_GoBack"/>
      <w:bookmarkEnd w:id="0"/>
    </w:p>
    <w:p w:rsidR="001D604B" w:rsidRDefault="001604BD" w:rsidP="00334C9F">
      <w:pPr>
        <w:spacing w:before="0"/>
        <w:jc w:val="center"/>
        <w:rPr>
          <w:rFonts w:ascii="Times New Roman Bold" w:hAnsi="Times New Roman Bold"/>
          <w:b/>
          <w:sz w:val="26"/>
          <w:szCs w:val="24"/>
        </w:rPr>
      </w:pPr>
      <w:r w:rsidRPr="00D06476">
        <w:rPr>
          <w:rFonts w:ascii="Times New Roman Bold" w:hAnsi="Times New Roman Bold"/>
          <w:b/>
          <w:sz w:val="26"/>
          <w:szCs w:val="24"/>
        </w:rPr>
        <w:t xml:space="preserve">BẢN </w:t>
      </w:r>
      <w:r w:rsidR="00334C9F">
        <w:rPr>
          <w:rFonts w:ascii="Times New Roman Bold" w:hAnsi="Times New Roman Bold"/>
          <w:b/>
          <w:sz w:val="26"/>
          <w:szCs w:val="24"/>
        </w:rPr>
        <w:t>SO SÁNH, THUYẾT MINH</w:t>
      </w:r>
      <w:r w:rsidR="00CF6998" w:rsidRPr="00D06476">
        <w:rPr>
          <w:rFonts w:ascii="Times New Roman Bold" w:hAnsi="Times New Roman Bold"/>
          <w:b/>
          <w:sz w:val="26"/>
          <w:szCs w:val="24"/>
        </w:rPr>
        <w:t xml:space="preserve"> DỰ THẢO NGHỊ ĐỊNH SỬA ĐỔI, BỔ SUNG </w:t>
      </w:r>
      <w:r w:rsidR="00D06476">
        <w:rPr>
          <w:rFonts w:ascii="Times New Roman Bold" w:hAnsi="Times New Roman Bold"/>
          <w:b/>
          <w:sz w:val="26"/>
          <w:szCs w:val="24"/>
        </w:rPr>
        <w:t xml:space="preserve">MỘT SỐ ĐIỀU </w:t>
      </w:r>
      <w:r w:rsidR="00334C9F">
        <w:rPr>
          <w:rFonts w:ascii="Times New Roman Bold" w:hAnsi="Times New Roman Bold"/>
          <w:b/>
          <w:sz w:val="26"/>
          <w:szCs w:val="24"/>
        </w:rPr>
        <w:t>SO VỚI</w:t>
      </w:r>
    </w:p>
    <w:p w:rsidR="00AF2905" w:rsidRDefault="00AF2905" w:rsidP="00AF2905">
      <w:pPr>
        <w:spacing w:before="0"/>
        <w:jc w:val="center"/>
        <w:rPr>
          <w:rFonts w:ascii="Times New Roman Bold" w:hAnsi="Times New Roman Bold"/>
          <w:b/>
          <w:sz w:val="26"/>
          <w:szCs w:val="24"/>
        </w:rPr>
      </w:pPr>
      <w:r w:rsidRPr="00D06476">
        <w:rPr>
          <w:rFonts w:ascii="Times New Roman Bold" w:hAnsi="Times New Roman Bold"/>
          <w:b/>
          <w:sz w:val="26"/>
          <w:szCs w:val="24"/>
        </w:rPr>
        <w:t>NGHỊ ĐỊNH SỐ 06 CỦA CHÍNH PHỦ QUY ĐỊNH V</w:t>
      </w:r>
      <w:r w:rsidR="00914D5F" w:rsidRPr="00D06476">
        <w:rPr>
          <w:rFonts w:ascii="Times New Roman Bold" w:hAnsi="Times New Roman Bold"/>
          <w:b/>
          <w:sz w:val="26"/>
          <w:szCs w:val="24"/>
        </w:rPr>
        <w:t>Ề</w:t>
      </w:r>
      <w:r w:rsidRPr="00D06476">
        <w:rPr>
          <w:rFonts w:ascii="Times New Roman Bold" w:hAnsi="Times New Roman Bold"/>
          <w:b/>
          <w:sz w:val="26"/>
          <w:szCs w:val="24"/>
        </w:rPr>
        <w:t xml:space="preserve"> BẢO VỆ CƠ QUAN, DOANH NGHIỆP</w:t>
      </w:r>
    </w:p>
    <w:p w:rsidR="00B75E1F" w:rsidRDefault="00B75E1F" w:rsidP="00AF2905">
      <w:pPr>
        <w:spacing w:before="0"/>
        <w:jc w:val="center"/>
        <w:rPr>
          <w:rFonts w:ascii="Times New Roman Bold" w:hAnsi="Times New Roman Bold"/>
          <w:b/>
          <w:sz w:val="26"/>
          <w:szCs w:val="24"/>
        </w:rPr>
      </w:pPr>
    </w:p>
    <w:tbl>
      <w:tblPr>
        <w:tblStyle w:val="TableGrid"/>
        <w:tblW w:w="0" w:type="auto"/>
        <w:tblLook w:val="04A0" w:firstRow="1" w:lastRow="0" w:firstColumn="1" w:lastColumn="0" w:noHBand="0" w:noVBand="1"/>
      </w:tblPr>
      <w:tblGrid>
        <w:gridCol w:w="4608"/>
        <w:gridCol w:w="4608"/>
        <w:gridCol w:w="4609"/>
      </w:tblGrid>
      <w:tr w:rsidR="00E121F3" w:rsidRPr="00EF5BC7" w:rsidTr="00E121F3">
        <w:tc>
          <w:tcPr>
            <w:tcW w:w="4608" w:type="dxa"/>
          </w:tcPr>
          <w:p w:rsidR="00E121F3" w:rsidRPr="00EF5BC7" w:rsidRDefault="00B35EE4" w:rsidP="00B35EE4">
            <w:pPr>
              <w:spacing w:after="120"/>
              <w:jc w:val="center"/>
              <w:rPr>
                <w:rFonts w:ascii="Times New Roman Bold" w:hAnsi="Times New Roman Bold"/>
                <w:b/>
                <w:sz w:val="26"/>
                <w:szCs w:val="26"/>
              </w:rPr>
            </w:pPr>
            <w:r w:rsidRPr="00EF5BC7">
              <w:rPr>
                <w:rFonts w:ascii="Times New Roman Bold" w:hAnsi="Times New Roman Bold"/>
                <w:b/>
                <w:sz w:val="26"/>
                <w:szCs w:val="26"/>
              </w:rPr>
              <w:t>NGHỊ ĐỊNH SỐ 06/2013/NĐ-CP</w:t>
            </w:r>
          </w:p>
        </w:tc>
        <w:tc>
          <w:tcPr>
            <w:tcW w:w="4608" w:type="dxa"/>
          </w:tcPr>
          <w:p w:rsidR="00E121F3" w:rsidRPr="00EF5BC7" w:rsidRDefault="00B35EE4" w:rsidP="00B35EE4">
            <w:pPr>
              <w:spacing w:after="120"/>
              <w:jc w:val="center"/>
              <w:rPr>
                <w:rFonts w:ascii="Times New Roman Bold" w:hAnsi="Times New Roman Bold"/>
                <w:b/>
                <w:sz w:val="26"/>
                <w:szCs w:val="26"/>
              </w:rPr>
            </w:pPr>
            <w:r w:rsidRPr="00EF5BC7">
              <w:rPr>
                <w:rFonts w:ascii="Times New Roman Bold" w:hAnsi="Times New Roman Bold"/>
                <w:b/>
                <w:sz w:val="26"/>
                <w:szCs w:val="26"/>
              </w:rPr>
              <w:t>DỰ THẢO NGHỊ ĐỊNH SỬA ĐỔI, BỔ SUNG MỘT SỐ ĐIỀU CỦA NGHỊ ĐỊNH SỐ 06</w:t>
            </w:r>
          </w:p>
        </w:tc>
        <w:tc>
          <w:tcPr>
            <w:tcW w:w="4609" w:type="dxa"/>
          </w:tcPr>
          <w:p w:rsidR="00E121F3" w:rsidRPr="00EF5BC7" w:rsidRDefault="00B35EE4" w:rsidP="00B35EE4">
            <w:pPr>
              <w:spacing w:after="120"/>
              <w:jc w:val="center"/>
              <w:rPr>
                <w:rFonts w:ascii="Times New Roman Bold" w:hAnsi="Times New Roman Bold"/>
                <w:b/>
                <w:sz w:val="26"/>
                <w:szCs w:val="26"/>
              </w:rPr>
            </w:pPr>
            <w:r w:rsidRPr="00EF5BC7">
              <w:rPr>
                <w:rFonts w:ascii="Times New Roman Bold" w:hAnsi="Times New Roman Bold"/>
                <w:b/>
                <w:sz w:val="26"/>
                <w:szCs w:val="26"/>
              </w:rPr>
              <w:t>THUYẾT MINH</w:t>
            </w:r>
          </w:p>
        </w:tc>
      </w:tr>
      <w:tr w:rsidR="00B35EE4" w:rsidRPr="00EF5BC7" w:rsidTr="00E121F3">
        <w:tc>
          <w:tcPr>
            <w:tcW w:w="4608" w:type="dxa"/>
          </w:tcPr>
          <w:p w:rsidR="00C55CA8" w:rsidRDefault="00FB2377" w:rsidP="00FB2377">
            <w:pPr>
              <w:spacing w:after="120"/>
              <w:rPr>
                <w:rFonts w:ascii="Times New Roman Bold" w:hAnsi="Times New Roman Bold"/>
                <w:b/>
                <w:sz w:val="26"/>
                <w:szCs w:val="26"/>
              </w:rPr>
            </w:pPr>
            <w:r w:rsidRPr="00EF5BC7">
              <w:rPr>
                <w:rFonts w:ascii="Times New Roman Bold" w:hAnsi="Times New Roman Bold"/>
                <w:b/>
                <w:sz w:val="26"/>
                <w:szCs w:val="26"/>
              </w:rPr>
              <w:t>Điều 1.</w:t>
            </w:r>
            <w:r w:rsidR="00C55CA8">
              <w:rPr>
                <w:rFonts w:ascii="Times New Roman Bold" w:hAnsi="Times New Roman Bold"/>
                <w:b/>
                <w:sz w:val="26"/>
                <w:szCs w:val="26"/>
              </w:rPr>
              <w:t xml:space="preserve"> </w:t>
            </w:r>
          </w:p>
          <w:p w:rsidR="00B35EE4" w:rsidRPr="00EF5BC7" w:rsidRDefault="00FB2377" w:rsidP="00FB2377">
            <w:pPr>
              <w:spacing w:after="120"/>
              <w:rPr>
                <w:rFonts w:ascii="Times New Roman Bold" w:hAnsi="Times New Roman Bold"/>
                <w:b/>
                <w:sz w:val="26"/>
                <w:szCs w:val="26"/>
              </w:rPr>
            </w:pPr>
            <w:r w:rsidRPr="00EF5BC7">
              <w:rPr>
                <w:sz w:val="26"/>
                <w:szCs w:val="26"/>
              </w:rPr>
              <w:t>Nghị định này quy định về chức năng, nhiệm vụ, quyền hạn, tổ chức, hoạt động, chế độ, chính sách đối với lực lượng bảo vệ tại các cơ quan nhà nước, doanh nghiệp, tổ chức chính trị, tổ chức chính trị - xã hội, tổ chức chính trị - xã hội - nghề nghiệp, tổ chức xã hội - nghề nghiệp, tổ chức xã hội được thành lập theo quy định của pháp luật Việt Nam (sau đây gọi chung là cơ quan, doanh nghiệp).</w:t>
            </w:r>
          </w:p>
        </w:tc>
        <w:tc>
          <w:tcPr>
            <w:tcW w:w="4608" w:type="dxa"/>
          </w:tcPr>
          <w:p w:rsidR="006B67E6" w:rsidRPr="00EF5BC7" w:rsidRDefault="006B67E6" w:rsidP="006B67E6">
            <w:pPr>
              <w:spacing w:after="120"/>
              <w:rPr>
                <w:rFonts w:ascii="Times New Roman Bold" w:hAnsi="Times New Roman Bold"/>
                <w:b/>
                <w:sz w:val="26"/>
                <w:szCs w:val="26"/>
              </w:rPr>
            </w:pPr>
            <w:r w:rsidRPr="00EF5BC7">
              <w:rPr>
                <w:rFonts w:ascii="Times New Roman Bold" w:hAnsi="Times New Roman Bold"/>
                <w:b/>
                <w:sz w:val="26"/>
                <w:szCs w:val="26"/>
              </w:rPr>
              <w:t>Điều 1.</w:t>
            </w:r>
            <w:r w:rsidR="00ED51A8">
              <w:rPr>
                <w:rFonts w:ascii="Times New Roman Bold" w:hAnsi="Times New Roman Bold"/>
                <w:b/>
                <w:sz w:val="26"/>
                <w:szCs w:val="26"/>
              </w:rPr>
              <w:t xml:space="preserve"> Sửa đổi, bổ sung Điều 1</w:t>
            </w:r>
          </w:p>
          <w:p w:rsidR="006B67E6" w:rsidRPr="00EF5BC7" w:rsidRDefault="006B67E6" w:rsidP="006B67E6">
            <w:pPr>
              <w:spacing w:after="120"/>
              <w:rPr>
                <w:sz w:val="26"/>
                <w:szCs w:val="26"/>
              </w:rPr>
            </w:pPr>
            <w:r w:rsidRPr="00EF5BC7">
              <w:rPr>
                <w:sz w:val="26"/>
                <w:szCs w:val="26"/>
              </w:rPr>
              <w:t xml:space="preserve">1. Nghị định này quy định về chức năng, nhiệm vụ, quyền hạn, tổ chức, hoạt động, chế độ, chính sách đối với lực lượng bảo vệ tại các cơ quan </w:t>
            </w:r>
            <w:r w:rsidRPr="00135792">
              <w:rPr>
                <w:strike/>
                <w:sz w:val="26"/>
                <w:szCs w:val="26"/>
              </w:rPr>
              <w:t>nhà nước</w:t>
            </w:r>
            <w:r w:rsidRPr="00EF5BC7">
              <w:rPr>
                <w:sz w:val="26"/>
                <w:szCs w:val="26"/>
              </w:rPr>
              <w:t xml:space="preserve">, doanh nghiệp, </w:t>
            </w:r>
            <w:r w:rsidRPr="00EF5BC7">
              <w:rPr>
                <w:i/>
                <w:sz w:val="26"/>
                <w:szCs w:val="26"/>
              </w:rPr>
              <w:t>cơ sở giáo dục, cơ sở y tế</w:t>
            </w:r>
            <w:r w:rsidRPr="00EF5BC7">
              <w:rPr>
                <w:sz w:val="26"/>
                <w:szCs w:val="26"/>
              </w:rPr>
              <w:t xml:space="preserve">, tổ chức chính trị, tổ chức chính trị - xã hội, tổ chức chính trị - xã hội - nghề nghiệp, tổ chức xã hội - nghề nghiệp, tổ chức xã hội </w:t>
            </w:r>
            <w:r w:rsidRPr="00EF5BC7">
              <w:rPr>
                <w:i/>
                <w:sz w:val="26"/>
                <w:szCs w:val="26"/>
              </w:rPr>
              <w:t>sử dụng ngân sách nhà nước</w:t>
            </w:r>
            <w:r w:rsidRPr="00EF5BC7">
              <w:rPr>
                <w:sz w:val="26"/>
                <w:szCs w:val="26"/>
              </w:rPr>
              <w:t xml:space="preserve"> được thành lập theo quy định của pháp luật Việt Nam (sau đây gọi chung là cơ quan, doanh nghiệp).</w:t>
            </w:r>
          </w:p>
          <w:p w:rsidR="00B35EE4" w:rsidRPr="00EF5BC7" w:rsidRDefault="006B67E6" w:rsidP="006B67E6">
            <w:pPr>
              <w:spacing w:after="120"/>
              <w:rPr>
                <w:rFonts w:ascii="Times New Roman Bold" w:hAnsi="Times New Roman Bold"/>
                <w:b/>
                <w:sz w:val="26"/>
                <w:szCs w:val="26"/>
              </w:rPr>
            </w:pPr>
            <w:r w:rsidRPr="00EF5BC7">
              <w:rPr>
                <w:sz w:val="26"/>
                <w:szCs w:val="26"/>
              </w:rPr>
              <w:t xml:space="preserve">2. </w:t>
            </w:r>
            <w:r w:rsidR="00CA601E" w:rsidRPr="00CA601E">
              <w:rPr>
                <w:sz w:val="26"/>
                <w:szCs w:val="26"/>
              </w:rPr>
              <w:t>Hoạt động bảo vệ các đối tượng, mục tiêu thuộc danh mục Nhà nước quy định do Công an nhân dân, Quân đội nhân dân có trách nhiệm vũ trang canh gác, bảo vệ và các trường hợp sử dụng dịch vụ bảo vệ thì không thuộc phạm vi điều chỉnh của Nghị định này</w:t>
            </w:r>
            <w:r w:rsidR="00CA601E">
              <w:rPr>
                <w:sz w:val="26"/>
                <w:szCs w:val="26"/>
              </w:rPr>
              <w:t>.</w:t>
            </w:r>
          </w:p>
        </w:tc>
        <w:tc>
          <w:tcPr>
            <w:tcW w:w="4609" w:type="dxa"/>
          </w:tcPr>
          <w:p w:rsidR="006B67E6" w:rsidRPr="00EF5BC7" w:rsidRDefault="00305039" w:rsidP="00FB2377">
            <w:pPr>
              <w:spacing w:after="120"/>
              <w:rPr>
                <w:sz w:val="26"/>
                <w:szCs w:val="26"/>
              </w:rPr>
            </w:pPr>
            <w:r w:rsidRPr="00EF5BC7">
              <w:rPr>
                <w:sz w:val="26"/>
                <w:szCs w:val="26"/>
              </w:rPr>
              <w:t xml:space="preserve">- </w:t>
            </w:r>
            <w:r w:rsidR="006B67E6" w:rsidRPr="00EF5BC7">
              <w:rPr>
                <w:sz w:val="26"/>
                <w:szCs w:val="26"/>
              </w:rPr>
              <w:t>Bổ sung</w:t>
            </w:r>
            <w:r w:rsidR="00FB2377" w:rsidRPr="00EF5BC7">
              <w:rPr>
                <w:sz w:val="26"/>
                <w:szCs w:val="26"/>
              </w:rPr>
              <w:t xml:space="preserve"> “cơ sở giáo dục”, “cơ sở y tế” là một trong những loại hình </w:t>
            </w:r>
            <w:r w:rsidR="00CA601E">
              <w:rPr>
                <w:sz w:val="26"/>
                <w:szCs w:val="26"/>
              </w:rPr>
              <w:t>cơ quan, doanh nghiệp</w:t>
            </w:r>
            <w:r w:rsidR="00FB2377" w:rsidRPr="00EF5BC7">
              <w:rPr>
                <w:sz w:val="26"/>
                <w:szCs w:val="26"/>
              </w:rPr>
              <w:t xml:space="preserve"> có sử dụng lực lượng bảo vệ trong thực tế nhưng chưa được đề cập trong phạm vi điều chỉnh của Nghị định số 06/2013/NĐ-CP. Nội hàm “cơ sở giáo dục” được quy định tại Luật Giáo dục và các văn bản hướng dẫn thi hành; nội hàm “cơ sở y tế” được quy định tại Luật Khám bệnh, chữa bệnh và các văn bản hướng dẫn thi hành.</w:t>
            </w:r>
          </w:p>
          <w:p w:rsidR="00305039" w:rsidRPr="00EF5BC7" w:rsidRDefault="00305039" w:rsidP="00FB2377">
            <w:pPr>
              <w:spacing w:after="120"/>
              <w:rPr>
                <w:sz w:val="26"/>
                <w:szCs w:val="26"/>
              </w:rPr>
            </w:pPr>
            <w:r w:rsidRPr="00EF5BC7">
              <w:rPr>
                <w:sz w:val="26"/>
                <w:szCs w:val="26"/>
              </w:rPr>
              <w:t>- Bổ sung “sử dụng ngân sách nhà nước” để thu hẹp diện phạm vi điều chỉnh cho phù hợp tình hình thực tế</w:t>
            </w:r>
            <w:r w:rsidR="00BE7ED7">
              <w:rPr>
                <w:sz w:val="26"/>
                <w:szCs w:val="26"/>
              </w:rPr>
              <w:t xml:space="preserve"> (</w:t>
            </w:r>
            <w:r w:rsidRPr="00EF5BC7">
              <w:rPr>
                <w:sz w:val="26"/>
                <w:szCs w:val="26"/>
              </w:rPr>
              <w:t xml:space="preserve">các tổ chức cơ quan, doanh nghiệp không sử dụng ngân sách nhà nước hầu hết sử dụng dịch vụ bảo vệ theo Nghị định số </w:t>
            </w:r>
            <w:r w:rsidR="0041273E" w:rsidRPr="00EF5BC7">
              <w:rPr>
                <w:sz w:val="26"/>
                <w:szCs w:val="26"/>
              </w:rPr>
              <w:t>96/2016/NĐ-CP</w:t>
            </w:r>
            <w:r w:rsidR="00BE7ED7">
              <w:rPr>
                <w:sz w:val="26"/>
                <w:szCs w:val="26"/>
              </w:rPr>
              <w:t>)</w:t>
            </w:r>
            <w:r w:rsidR="0041273E" w:rsidRPr="00EF5BC7">
              <w:rPr>
                <w:sz w:val="26"/>
                <w:szCs w:val="26"/>
              </w:rPr>
              <w:t>.</w:t>
            </w:r>
          </w:p>
          <w:p w:rsidR="00B35EE4" w:rsidRPr="00EF5BC7" w:rsidRDefault="0041273E" w:rsidP="00342A14">
            <w:pPr>
              <w:spacing w:after="120"/>
              <w:rPr>
                <w:sz w:val="26"/>
                <w:szCs w:val="26"/>
              </w:rPr>
            </w:pPr>
            <w:r w:rsidRPr="00EF5BC7">
              <w:rPr>
                <w:sz w:val="26"/>
                <w:szCs w:val="26"/>
              </w:rPr>
              <w:t xml:space="preserve">- </w:t>
            </w:r>
            <w:r w:rsidR="00FB2377" w:rsidRPr="00EF5BC7">
              <w:rPr>
                <w:sz w:val="26"/>
                <w:szCs w:val="26"/>
              </w:rPr>
              <w:t xml:space="preserve">Đồng thời, bổ sung quy định </w:t>
            </w:r>
            <w:r w:rsidR="00342A14">
              <w:rPr>
                <w:sz w:val="26"/>
                <w:szCs w:val="26"/>
              </w:rPr>
              <w:t>nhằm tách biệt</w:t>
            </w:r>
            <w:r w:rsidR="00FB2377" w:rsidRPr="00EF5BC7">
              <w:rPr>
                <w:sz w:val="26"/>
                <w:szCs w:val="26"/>
              </w:rPr>
              <w:t xml:space="preserve"> </w:t>
            </w:r>
            <w:r w:rsidR="00342A14">
              <w:rPr>
                <w:sz w:val="26"/>
                <w:szCs w:val="26"/>
              </w:rPr>
              <w:t xml:space="preserve">phạm vi điều chỉnh của Nghị định này </w:t>
            </w:r>
            <w:r w:rsidR="00342A14">
              <w:rPr>
                <w:sz w:val="26"/>
                <w:szCs w:val="26"/>
              </w:rPr>
              <w:lastRenderedPageBreak/>
              <w:t xml:space="preserve">(không bao gồm </w:t>
            </w:r>
            <w:r w:rsidR="00FB2377" w:rsidRPr="00EF5BC7">
              <w:rPr>
                <w:sz w:val="26"/>
                <w:szCs w:val="26"/>
              </w:rPr>
              <w:t>các trường hợp thuộc đối tượng, mục tiêu thuộc danh mục Nhà nước quy định do Công an nhân dân, Quân đội nhân dân có trách nhiệm vũ trang canh gác, bảo vệ</w:t>
            </w:r>
            <w:r w:rsidR="00342A14">
              <w:rPr>
                <w:sz w:val="26"/>
                <w:szCs w:val="26"/>
              </w:rPr>
              <w:t xml:space="preserve"> và </w:t>
            </w:r>
            <w:r w:rsidR="00FB2377" w:rsidRPr="00EF5BC7">
              <w:rPr>
                <w:sz w:val="26"/>
                <w:szCs w:val="26"/>
              </w:rPr>
              <w:t xml:space="preserve">các trường hợp sử dụng dịch vụ bảo vệ </w:t>
            </w:r>
            <w:r w:rsidR="00342A14">
              <w:rPr>
                <w:sz w:val="26"/>
                <w:szCs w:val="26"/>
              </w:rPr>
              <w:t xml:space="preserve">- </w:t>
            </w:r>
            <w:r w:rsidR="00342A14" w:rsidRPr="00342A14">
              <w:rPr>
                <w:i/>
                <w:sz w:val="26"/>
                <w:szCs w:val="26"/>
              </w:rPr>
              <w:t xml:space="preserve">đã </w:t>
            </w:r>
            <w:r w:rsidR="00FB2377" w:rsidRPr="00342A14">
              <w:rPr>
                <w:i/>
                <w:sz w:val="26"/>
                <w:szCs w:val="26"/>
              </w:rPr>
              <w:t>được quy định tại Nghị định số</w:t>
            </w:r>
            <w:r w:rsidR="00342A14" w:rsidRPr="00342A14">
              <w:rPr>
                <w:i/>
                <w:sz w:val="26"/>
                <w:szCs w:val="26"/>
              </w:rPr>
              <w:t xml:space="preserve"> 96/2016/NĐ-CP</w:t>
            </w:r>
            <w:r w:rsidR="00342A14">
              <w:rPr>
                <w:sz w:val="26"/>
                <w:szCs w:val="26"/>
              </w:rPr>
              <w:t>)</w:t>
            </w:r>
            <w:r w:rsidR="0002190A">
              <w:rPr>
                <w:sz w:val="26"/>
                <w:szCs w:val="26"/>
              </w:rPr>
              <w:t>.</w:t>
            </w:r>
          </w:p>
        </w:tc>
      </w:tr>
      <w:tr w:rsidR="0041273E" w:rsidRPr="00EF5BC7" w:rsidTr="00E121F3">
        <w:tc>
          <w:tcPr>
            <w:tcW w:w="4608" w:type="dxa"/>
          </w:tcPr>
          <w:p w:rsidR="00C55CA8" w:rsidRDefault="0041273E" w:rsidP="0041273E">
            <w:pPr>
              <w:spacing w:after="120"/>
              <w:rPr>
                <w:sz w:val="26"/>
                <w:szCs w:val="26"/>
              </w:rPr>
            </w:pPr>
            <w:r w:rsidRPr="00EF5BC7">
              <w:rPr>
                <w:b/>
                <w:sz w:val="26"/>
                <w:szCs w:val="26"/>
              </w:rPr>
              <w:lastRenderedPageBreak/>
              <w:t>Điều 2.</w:t>
            </w:r>
            <w:r w:rsidRPr="00EF5BC7">
              <w:rPr>
                <w:sz w:val="26"/>
                <w:szCs w:val="26"/>
              </w:rPr>
              <w:t xml:space="preserve"> </w:t>
            </w:r>
          </w:p>
          <w:p w:rsidR="0041273E" w:rsidRPr="00EF5BC7" w:rsidRDefault="0041273E" w:rsidP="0041273E">
            <w:pPr>
              <w:spacing w:after="120"/>
              <w:rPr>
                <w:sz w:val="26"/>
                <w:szCs w:val="26"/>
              </w:rPr>
            </w:pPr>
            <w:r w:rsidRPr="00EF5BC7">
              <w:rPr>
                <w:sz w:val="26"/>
                <w:szCs w:val="26"/>
              </w:rPr>
              <w:t xml:space="preserve">Nghị định này áp dụng đối với cơ quan, doanh nghiệp </w:t>
            </w:r>
            <w:r w:rsidR="001E0977" w:rsidRPr="00EF5BC7">
              <w:rPr>
                <w:sz w:val="26"/>
                <w:szCs w:val="26"/>
              </w:rPr>
              <w:t xml:space="preserve">Việt Nam; doanh nghiệp, tổ chức nước ngoài </w:t>
            </w:r>
            <w:r w:rsidRPr="00EF5BC7">
              <w:rPr>
                <w:sz w:val="26"/>
                <w:szCs w:val="26"/>
              </w:rPr>
              <w:t>hoạt động trên lãnh thổ nước Cộng hòa xã hội chủ nghĩa Việt Nam và cơ quan, tổ chức, cá nhân có liên quan đến hoạt động bảo vệ cơ quan, doanh nghiệp. Các cơ quan, doanh nghiệp do Công an nhân dân và Quân đội nhân dân quản lý không thuộc đối tượng áp dụng của Nghị định này.</w:t>
            </w:r>
          </w:p>
          <w:p w:rsidR="001E0977" w:rsidRPr="00EF5BC7" w:rsidRDefault="001E0977" w:rsidP="0041273E">
            <w:pPr>
              <w:spacing w:after="120"/>
              <w:rPr>
                <w:rFonts w:ascii="Times New Roman Bold" w:hAnsi="Times New Roman Bold"/>
                <w:b/>
                <w:sz w:val="26"/>
                <w:szCs w:val="26"/>
              </w:rPr>
            </w:pPr>
            <w:r w:rsidRPr="00EF5BC7">
              <w:rPr>
                <w:sz w:val="26"/>
                <w:szCs w:val="26"/>
              </w:rPr>
              <w:t>Trường hợp Điều ước quốc tế mà Việt Nam là thành viên có quy định khác thì áp dụng theo quy định của Điều ước quốc tế đó.</w:t>
            </w:r>
          </w:p>
        </w:tc>
        <w:tc>
          <w:tcPr>
            <w:tcW w:w="4608" w:type="dxa"/>
          </w:tcPr>
          <w:p w:rsidR="00ED51A8" w:rsidRDefault="001E0977" w:rsidP="001E0977">
            <w:pPr>
              <w:spacing w:after="120"/>
              <w:rPr>
                <w:b/>
                <w:sz w:val="26"/>
                <w:szCs w:val="26"/>
              </w:rPr>
            </w:pPr>
            <w:r w:rsidRPr="00EF5BC7">
              <w:rPr>
                <w:b/>
                <w:sz w:val="26"/>
                <w:szCs w:val="26"/>
              </w:rPr>
              <w:t xml:space="preserve">Điều 2. </w:t>
            </w:r>
            <w:r w:rsidR="00ED51A8" w:rsidRPr="00C55CA8">
              <w:rPr>
                <w:b/>
                <w:sz w:val="26"/>
                <w:szCs w:val="26"/>
              </w:rPr>
              <w:t>Sửa đổi, bổ sung Điều 2</w:t>
            </w:r>
          </w:p>
          <w:p w:rsidR="001E0977" w:rsidRPr="00EF5BC7" w:rsidRDefault="001E0977" w:rsidP="001E0977">
            <w:pPr>
              <w:spacing w:after="120"/>
              <w:rPr>
                <w:sz w:val="26"/>
                <w:szCs w:val="26"/>
              </w:rPr>
            </w:pPr>
            <w:r w:rsidRPr="00EF5BC7">
              <w:rPr>
                <w:sz w:val="26"/>
                <w:szCs w:val="26"/>
              </w:rPr>
              <w:t xml:space="preserve">Nghị định này áp dụng đối với cơ quan, doanh nghiệp </w:t>
            </w:r>
            <w:r w:rsidRPr="00EF5BC7">
              <w:rPr>
                <w:strike/>
                <w:sz w:val="26"/>
                <w:szCs w:val="26"/>
              </w:rPr>
              <w:t xml:space="preserve">Việt Nam; doanh nghiệp, tổ chức nước ngoài </w:t>
            </w:r>
            <w:r w:rsidRPr="00EF5BC7">
              <w:rPr>
                <w:sz w:val="26"/>
                <w:szCs w:val="26"/>
              </w:rPr>
              <w:t>hoạt động trên lãnh thổ nước Cộng hòa xã hội chủ nghĩa Việt Nam và cơ quan, tổ chức, cá nhân có liên quan đến hoạt động bảo vệ cơ quan, doanh nghiệp. Các cơ quan, doanh nghiệp do Công an nhân dân và Quân đội nhân dân quản lý không thuộc đối tượng áp dụng của Nghị định này.</w:t>
            </w:r>
          </w:p>
          <w:p w:rsidR="0041273E" w:rsidRPr="00EF5BC7" w:rsidRDefault="001E0977" w:rsidP="001E0977">
            <w:pPr>
              <w:spacing w:after="120"/>
              <w:rPr>
                <w:rFonts w:ascii="Times New Roman Bold" w:hAnsi="Times New Roman Bold"/>
                <w:b/>
                <w:strike/>
                <w:sz w:val="26"/>
                <w:szCs w:val="26"/>
              </w:rPr>
            </w:pPr>
            <w:r w:rsidRPr="00EF5BC7">
              <w:rPr>
                <w:strike/>
                <w:sz w:val="26"/>
                <w:szCs w:val="26"/>
              </w:rPr>
              <w:t>Trường hợp Điều ước quốc tế mà Việt Nam là thành viên có quy định khác thì áp dụng theo quy định của Điều ước quốc tế đó.</w:t>
            </w:r>
          </w:p>
        </w:tc>
        <w:tc>
          <w:tcPr>
            <w:tcW w:w="4609" w:type="dxa"/>
          </w:tcPr>
          <w:p w:rsidR="0041273E" w:rsidRPr="00EF5BC7" w:rsidRDefault="00C37BF6" w:rsidP="00047B60">
            <w:pPr>
              <w:spacing w:after="120"/>
              <w:rPr>
                <w:sz w:val="26"/>
                <w:szCs w:val="26"/>
              </w:rPr>
            </w:pPr>
            <w:r w:rsidRPr="00EF5BC7">
              <w:rPr>
                <w:sz w:val="26"/>
                <w:szCs w:val="26"/>
              </w:rPr>
              <w:t>Trên thực tế, đối tượng điều chỉnh là doanh nghiệp, tổ chức nước ngoài có lực lượng bảo vệ</w:t>
            </w:r>
            <w:r w:rsidR="006C7092" w:rsidRPr="00EF5BC7">
              <w:rPr>
                <w:sz w:val="26"/>
                <w:szCs w:val="26"/>
              </w:rPr>
              <w:t xml:space="preserve"> </w:t>
            </w:r>
            <w:r w:rsidRPr="00EF5BC7">
              <w:rPr>
                <w:sz w:val="26"/>
                <w:szCs w:val="26"/>
              </w:rPr>
              <w:t xml:space="preserve">đều sử dụng dịch vụ bảo vệ hoặc là mục tiêu bảo vệ của lực lượng cảnh sát bảo vệ mục tiêu (cơ quan đại diện ngoại giao, lãnh sự, tổ chức quốc tế...), vì vậy, quy định phân biệt giữa “cơ quan, doanh nghiệp Việt Nam” và “doanh nghiệp, tổ chức nước ngoài hoạt động trên lãnh thổ nước Cộng hòa xã hội chủ nghĩa Việt Nam” và </w:t>
            </w:r>
            <w:r w:rsidR="00047B60" w:rsidRPr="00EF5BC7">
              <w:rPr>
                <w:sz w:val="26"/>
                <w:szCs w:val="26"/>
              </w:rPr>
              <w:t xml:space="preserve">nội dung </w:t>
            </w:r>
            <w:r w:rsidRPr="00EF5BC7">
              <w:rPr>
                <w:sz w:val="26"/>
                <w:szCs w:val="26"/>
              </w:rPr>
              <w:t xml:space="preserve">liên quan Điều ước quốc tế </w:t>
            </w:r>
            <w:r w:rsidR="00047B60" w:rsidRPr="00EF5BC7">
              <w:rPr>
                <w:sz w:val="26"/>
                <w:szCs w:val="26"/>
              </w:rPr>
              <w:t>là không</w:t>
            </w:r>
            <w:r w:rsidRPr="00EF5BC7">
              <w:rPr>
                <w:sz w:val="26"/>
                <w:szCs w:val="26"/>
              </w:rPr>
              <w:t xml:space="preserve"> cần thiết.</w:t>
            </w:r>
          </w:p>
        </w:tc>
      </w:tr>
      <w:tr w:rsidR="007B514F" w:rsidRPr="00EF5BC7" w:rsidTr="00E121F3">
        <w:tc>
          <w:tcPr>
            <w:tcW w:w="4608" w:type="dxa"/>
          </w:tcPr>
          <w:p w:rsidR="007B514F" w:rsidRPr="00EF5BC7" w:rsidRDefault="007B514F" w:rsidP="007B514F">
            <w:pPr>
              <w:spacing w:after="120"/>
              <w:rPr>
                <w:b/>
                <w:sz w:val="26"/>
                <w:szCs w:val="26"/>
              </w:rPr>
            </w:pPr>
            <w:r w:rsidRPr="00EF5BC7">
              <w:rPr>
                <w:rFonts w:ascii="Times New Roman Bold" w:hAnsi="Times New Roman Bold"/>
                <w:b/>
                <w:sz w:val="26"/>
                <w:szCs w:val="26"/>
              </w:rPr>
              <w:t xml:space="preserve">Điều 5. </w:t>
            </w:r>
            <w:r w:rsidRPr="00EF5BC7">
              <w:rPr>
                <w:b/>
                <w:sz w:val="26"/>
                <w:szCs w:val="26"/>
              </w:rPr>
              <w:t>Huấn luyện nghiệp vụ bảo vệ</w:t>
            </w:r>
          </w:p>
          <w:p w:rsidR="007B514F" w:rsidRPr="00EF5BC7" w:rsidRDefault="007B514F" w:rsidP="007B514F">
            <w:pPr>
              <w:spacing w:after="120"/>
              <w:rPr>
                <w:rFonts w:ascii="Times New Roman Bold" w:hAnsi="Times New Roman Bold"/>
                <w:sz w:val="26"/>
                <w:szCs w:val="26"/>
              </w:rPr>
            </w:pPr>
            <w:r w:rsidRPr="00EF5BC7">
              <w:rPr>
                <w:sz w:val="26"/>
                <w:szCs w:val="26"/>
              </w:rPr>
              <w:t>Huấn luyện, bồi dưỡng nghiệp vụ bảo vệ do Công an cấp tỉnh hoặc cấp tương đương tổ chức và cấp giấy chứng nhận.</w:t>
            </w:r>
          </w:p>
          <w:p w:rsidR="007B514F" w:rsidRPr="00EF5BC7" w:rsidRDefault="007B514F" w:rsidP="00952AF8">
            <w:pPr>
              <w:spacing w:after="120"/>
              <w:rPr>
                <w:rFonts w:ascii="Times New Roman Bold" w:hAnsi="Times New Roman Bold"/>
                <w:b/>
                <w:sz w:val="26"/>
                <w:szCs w:val="26"/>
              </w:rPr>
            </w:pPr>
          </w:p>
        </w:tc>
        <w:tc>
          <w:tcPr>
            <w:tcW w:w="4608" w:type="dxa"/>
          </w:tcPr>
          <w:p w:rsidR="007B514F" w:rsidRDefault="007B514F" w:rsidP="007B514F">
            <w:pPr>
              <w:spacing w:after="120"/>
              <w:rPr>
                <w:rFonts w:ascii="Times New Roman Bold" w:hAnsi="Times New Roman Bold"/>
                <w:b/>
                <w:sz w:val="26"/>
                <w:szCs w:val="26"/>
              </w:rPr>
            </w:pPr>
            <w:r w:rsidRPr="00EF5BC7">
              <w:rPr>
                <w:rFonts w:ascii="Times New Roman Bold" w:hAnsi="Times New Roman Bold"/>
                <w:b/>
                <w:sz w:val="26"/>
                <w:szCs w:val="26"/>
              </w:rPr>
              <w:t xml:space="preserve">Điều </w:t>
            </w:r>
            <w:r>
              <w:rPr>
                <w:rFonts w:ascii="Times New Roman Bold" w:hAnsi="Times New Roman Bold"/>
                <w:b/>
                <w:sz w:val="26"/>
                <w:szCs w:val="26"/>
              </w:rPr>
              <w:t>3. Sửa đổi bổ sung Điều 5</w:t>
            </w:r>
          </w:p>
          <w:p w:rsidR="00BE7ED7" w:rsidRPr="00ED51A8" w:rsidRDefault="00BE7ED7" w:rsidP="00BE7ED7">
            <w:pPr>
              <w:spacing w:after="120"/>
              <w:rPr>
                <w:b/>
                <w:sz w:val="26"/>
                <w:szCs w:val="26"/>
              </w:rPr>
            </w:pPr>
            <w:r w:rsidRPr="00ED51A8">
              <w:rPr>
                <w:b/>
                <w:sz w:val="26"/>
                <w:szCs w:val="26"/>
              </w:rPr>
              <w:t xml:space="preserve">Điều 5. Huấn luyện, </w:t>
            </w:r>
            <w:r w:rsidRPr="00ED51A8">
              <w:rPr>
                <w:b/>
                <w:i/>
                <w:sz w:val="26"/>
                <w:szCs w:val="26"/>
              </w:rPr>
              <w:t>bồi dưỡng</w:t>
            </w:r>
            <w:r w:rsidRPr="00ED51A8">
              <w:rPr>
                <w:b/>
                <w:sz w:val="26"/>
                <w:szCs w:val="26"/>
              </w:rPr>
              <w:t xml:space="preserve"> nghiệp vụ bảo vệ</w:t>
            </w:r>
          </w:p>
          <w:p w:rsidR="00BE7ED7" w:rsidRPr="004E5AEE" w:rsidRDefault="00BE7ED7" w:rsidP="00BE7ED7">
            <w:pPr>
              <w:spacing w:after="120"/>
              <w:rPr>
                <w:i/>
                <w:sz w:val="26"/>
                <w:szCs w:val="26"/>
              </w:rPr>
            </w:pPr>
            <w:r w:rsidRPr="004E5AEE">
              <w:rPr>
                <w:i/>
                <w:sz w:val="26"/>
                <w:szCs w:val="26"/>
              </w:rPr>
              <w:t xml:space="preserve">1. Lực lượng bảo vệ cơ quan, doanh nghiệp được huấn luyện, bồi dưỡng về kiến thức pháp luật, nghiệp vụ bảo vệ, kỹ năng </w:t>
            </w:r>
            <w:r w:rsidRPr="004E5AEE">
              <w:rPr>
                <w:i/>
                <w:sz w:val="26"/>
                <w:szCs w:val="26"/>
              </w:rPr>
              <w:lastRenderedPageBreak/>
              <w:t>trong việc sử dụng công cụ hỗ trợ, phương tiện thiết bị được trang bị và kỹ năng xử lý các tình huống phục vụ trực tiếp việc thực hiện nhiệm vụ của lực lượng bảo vệ cơ quan, doanh nghiệp.</w:t>
            </w:r>
          </w:p>
          <w:p w:rsidR="007B514F" w:rsidRPr="00EF5BC7" w:rsidRDefault="00BE7ED7" w:rsidP="00BE7ED7">
            <w:pPr>
              <w:spacing w:after="120"/>
              <w:rPr>
                <w:rFonts w:ascii="Times New Roman Bold" w:hAnsi="Times New Roman Bold"/>
                <w:b/>
                <w:sz w:val="26"/>
                <w:szCs w:val="26"/>
              </w:rPr>
            </w:pPr>
            <w:r w:rsidRPr="004E5AEE">
              <w:rPr>
                <w:i/>
                <w:sz w:val="26"/>
                <w:szCs w:val="26"/>
              </w:rPr>
              <w:t>2. Bộ trưởng Bộ Công an phân cấp cho đơn vị trong Công an nhân dân tổ chức xây dựng chương trình, biên soạn tài liệu huấn luyện, bồi dưỡng nghiệp vụ bảo vệ theo nội dung quy định tại khoản 1 Điều này và tổ chức huấn luyện, bồi dưỡng nghiệp vụ bảo vệ, cấp giấy chứng nhận cho lực lượng bảo vệ cơ quan, doanh nghiệp.</w:t>
            </w:r>
          </w:p>
        </w:tc>
        <w:tc>
          <w:tcPr>
            <w:tcW w:w="4609" w:type="dxa"/>
          </w:tcPr>
          <w:p w:rsidR="007B514F" w:rsidRPr="00EF5BC7" w:rsidRDefault="007B514F" w:rsidP="007B514F">
            <w:pPr>
              <w:spacing w:after="120"/>
              <w:rPr>
                <w:sz w:val="26"/>
                <w:szCs w:val="26"/>
              </w:rPr>
            </w:pPr>
            <w:r w:rsidRPr="00EF5BC7">
              <w:rPr>
                <w:sz w:val="26"/>
                <w:szCs w:val="26"/>
              </w:rPr>
              <w:lastRenderedPageBreak/>
              <w:t>Sửa đổi, bổ sung theo hướng:</w:t>
            </w:r>
          </w:p>
          <w:p w:rsidR="007B514F" w:rsidRPr="00EF5BC7" w:rsidRDefault="007B514F" w:rsidP="007B514F">
            <w:pPr>
              <w:spacing w:after="120"/>
              <w:rPr>
                <w:sz w:val="26"/>
                <w:szCs w:val="26"/>
              </w:rPr>
            </w:pPr>
            <w:r w:rsidRPr="00EF5BC7">
              <w:rPr>
                <w:sz w:val="26"/>
                <w:szCs w:val="26"/>
              </w:rPr>
              <w:t xml:space="preserve">- Bổ sung khoản 1 quy định về các nội dung huấn luyện, bồi dưỡng nghiệp vụ bảo vệ để làm </w:t>
            </w:r>
            <w:r w:rsidR="00353C00">
              <w:rPr>
                <w:sz w:val="26"/>
                <w:szCs w:val="26"/>
              </w:rPr>
              <w:t xml:space="preserve">rõ nét hơn </w:t>
            </w:r>
            <w:r w:rsidRPr="00EF5BC7">
              <w:rPr>
                <w:sz w:val="26"/>
                <w:szCs w:val="26"/>
              </w:rPr>
              <w:t xml:space="preserve">cơ sở </w:t>
            </w:r>
            <w:r w:rsidR="00353C00">
              <w:rPr>
                <w:sz w:val="26"/>
                <w:szCs w:val="26"/>
              </w:rPr>
              <w:t xml:space="preserve">tiếp tục </w:t>
            </w:r>
            <w:r w:rsidRPr="00EF5BC7">
              <w:rPr>
                <w:sz w:val="26"/>
                <w:szCs w:val="26"/>
              </w:rPr>
              <w:t>tổ chức và triển khai các hoạt động huấn luyện nghiệp vụ bảo vệ.</w:t>
            </w:r>
            <w:r w:rsidR="004E5AEE">
              <w:rPr>
                <w:sz w:val="26"/>
                <w:szCs w:val="26"/>
              </w:rPr>
              <w:t xml:space="preserve"> Hiện đã được triển khai thực hiện theo Thông tư số 46/</w:t>
            </w:r>
            <w:r w:rsidR="00353C00">
              <w:rPr>
                <w:sz w:val="26"/>
                <w:szCs w:val="26"/>
              </w:rPr>
              <w:t>2014/</w:t>
            </w:r>
            <w:r w:rsidR="004E5AEE">
              <w:rPr>
                <w:sz w:val="26"/>
                <w:szCs w:val="26"/>
              </w:rPr>
              <w:t>TT-</w:t>
            </w:r>
            <w:r w:rsidR="004E5AEE">
              <w:rPr>
                <w:sz w:val="26"/>
                <w:szCs w:val="26"/>
              </w:rPr>
              <w:lastRenderedPageBreak/>
              <w:t>BCA</w:t>
            </w:r>
            <w:r w:rsidR="00353C00">
              <w:rPr>
                <w:sz w:val="26"/>
                <w:szCs w:val="26"/>
              </w:rPr>
              <w:t xml:space="preserve"> ngày 16/10/2014 của Bộ trưởng Bộ Công an (đã được sửa đổi, bổ sung bởi Nghị định số 67/2022/TT-BCA ngày 30/12/2022 của Bộ trưởng Bộ Công an).</w:t>
            </w:r>
          </w:p>
          <w:p w:rsidR="007B514F" w:rsidRPr="00EF5BC7" w:rsidRDefault="007B514F" w:rsidP="00EB77E2">
            <w:pPr>
              <w:spacing w:after="120"/>
              <w:rPr>
                <w:sz w:val="26"/>
                <w:szCs w:val="26"/>
              </w:rPr>
            </w:pPr>
            <w:r w:rsidRPr="00EF5BC7">
              <w:rPr>
                <w:sz w:val="26"/>
                <w:szCs w:val="26"/>
              </w:rPr>
              <w:t>- Bổ sung khoản 2 về việc Bộ trưởng Bộ Công an phân cấp đơn vị trực thuộc xây dựng chương trình, biên soạn tài liệu huấn luyện, bồi dưỡng nghiệp vụ bảo vệ</w:t>
            </w:r>
            <w:r w:rsidR="00EB77E2">
              <w:rPr>
                <w:sz w:val="26"/>
                <w:szCs w:val="26"/>
              </w:rPr>
              <w:t xml:space="preserve"> và </w:t>
            </w:r>
            <w:r w:rsidRPr="00EF5BC7">
              <w:rPr>
                <w:sz w:val="26"/>
                <w:szCs w:val="26"/>
              </w:rPr>
              <w:t>tổ chức huấn luyện, bồi dưỡng nghiệp vụ bảo vệ</w:t>
            </w:r>
            <w:r w:rsidR="00EB77E2">
              <w:rPr>
                <w:sz w:val="26"/>
                <w:szCs w:val="26"/>
              </w:rPr>
              <w:t>,</w:t>
            </w:r>
            <w:r w:rsidRPr="00EF5BC7">
              <w:rPr>
                <w:sz w:val="26"/>
                <w:szCs w:val="26"/>
              </w:rPr>
              <w:t xml:space="preserve"> cấp giấy chứng nhận nhằm quy định rõ thẩm quyền quyết định việc tổ chức huấn luyện, bồi dưỡng nghiệp vụ bảo vệ thuộc phạm vi quyền hạn của Bộ trưởng Bộ Công an. </w:t>
            </w:r>
          </w:p>
        </w:tc>
      </w:tr>
      <w:tr w:rsidR="0041273E" w:rsidRPr="00EF5BC7" w:rsidTr="00E121F3">
        <w:tc>
          <w:tcPr>
            <w:tcW w:w="4608" w:type="dxa"/>
          </w:tcPr>
          <w:p w:rsidR="00F7626D" w:rsidRDefault="007B514F" w:rsidP="007B514F">
            <w:pPr>
              <w:spacing w:after="120"/>
              <w:rPr>
                <w:b/>
                <w:sz w:val="26"/>
                <w:szCs w:val="26"/>
              </w:rPr>
            </w:pPr>
            <w:r w:rsidRPr="00EF5BC7">
              <w:rPr>
                <w:b/>
                <w:sz w:val="26"/>
                <w:szCs w:val="26"/>
              </w:rPr>
              <w:lastRenderedPageBreak/>
              <w:t>Điều 7</w:t>
            </w:r>
            <w:r w:rsidR="003B0274">
              <w:rPr>
                <w:b/>
                <w:sz w:val="26"/>
                <w:szCs w:val="26"/>
              </w:rPr>
              <w:t xml:space="preserve"> (điểm a khoản 1 )</w:t>
            </w:r>
          </w:p>
          <w:p w:rsidR="007B514F" w:rsidRPr="00EF5BC7" w:rsidRDefault="007B514F" w:rsidP="007B514F">
            <w:pPr>
              <w:spacing w:after="120"/>
              <w:rPr>
                <w:sz w:val="26"/>
                <w:szCs w:val="26"/>
              </w:rPr>
            </w:pPr>
            <w:r w:rsidRPr="00EF5BC7">
              <w:rPr>
                <w:sz w:val="26"/>
                <w:szCs w:val="26"/>
              </w:rPr>
              <w:t xml:space="preserve">1. Trách nhiệm của người đứng đầu cơ quan, doanh nghiệp nhà nước, tổ chức chính trị </w:t>
            </w:r>
          </w:p>
          <w:p w:rsidR="00952AF8" w:rsidRPr="00EF5BC7" w:rsidRDefault="007B514F" w:rsidP="007B514F">
            <w:pPr>
              <w:spacing w:after="120"/>
              <w:rPr>
                <w:rFonts w:ascii="Times New Roman Bold" w:hAnsi="Times New Roman Bold"/>
                <w:b/>
                <w:sz w:val="26"/>
                <w:szCs w:val="26"/>
              </w:rPr>
            </w:pPr>
            <w:r w:rsidRPr="00EF5BC7">
              <w:rPr>
                <w:sz w:val="26"/>
                <w:szCs w:val="26"/>
              </w:rPr>
              <w:t>a) Chịu trách nhiệm toàn diện về việc đảm bảo an ninh, trật tự, an toàn tài sản của cơ quan, doanh nghiệp; chỉ đạo xây dựng, tổ chức, kiểm tra thực hiện kế hoạch, nội quy bảo vệ cơ quan, doanh nghiệp; chỉ đạo lực lượng bảo vệ cơ quan, doanh nghiệp thường xuyên phối hợp với lực lượng Công an, chính quyền địa phương trong việc triển khai kế hoạch, phương án bảo vệ;  xây dựng lực lượng bảo vệ cơ quan, doanh nghiệp trong sạch, vững mạnh;</w:t>
            </w:r>
          </w:p>
        </w:tc>
        <w:tc>
          <w:tcPr>
            <w:tcW w:w="4608" w:type="dxa"/>
          </w:tcPr>
          <w:p w:rsidR="007B514F" w:rsidRPr="00EF5BC7" w:rsidRDefault="007B514F" w:rsidP="007B514F">
            <w:pPr>
              <w:spacing w:after="120"/>
              <w:rPr>
                <w:b/>
                <w:sz w:val="26"/>
                <w:szCs w:val="26"/>
              </w:rPr>
            </w:pPr>
            <w:r w:rsidRPr="00EF5BC7">
              <w:rPr>
                <w:b/>
                <w:sz w:val="26"/>
                <w:szCs w:val="26"/>
              </w:rPr>
              <w:t xml:space="preserve">Điều </w:t>
            </w:r>
            <w:r>
              <w:rPr>
                <w:b/>
                <w:sz w:val="26"/>
                <w:szCs w:val="26"/>
              </w:rPr>
              <w:t>4. Sửa đổi, bổ sung điểm a, khoản 1, Điều 7</w:t>
            </w:r>
          </w:p>
          <w:p w:rsidR="007B514F" w:rsidRPr="00EF5BC7" w:rsidRDefault="007B514F" w:rsidP="007B514F">
            <w:pPr>
              <w:spacing w:after="120"/>
              <w:rPr>
                <w:sz w:val="26"/>
                <w:szCs w:val="26"/>
              </w:rPr>
            </w:pPr>
            <w:r w:rsidRPr="00EF5BC7">
              <w:rPr>
                <w:sz w:val="26"/>
                <w:szCs w:val="26"/>
              </w:rPr>
              <w:t xml:space="preserve">1. Trách nhiệm của người đứng đầu cơ quan, doanh nghiệp nhà nước, tổ chức chính trị </w:t>
            </w:r>
          </w:p>
          <w:p w:rsidR="0041273E" w:rsidRPr="00EF5BC7" w:rsidRDefault="007B514F" w:rsidP="007B514F">
            <w:pPr>
              <w:spacing w:after="120"/>
              <w:rPr>
                <w:rFonts w:ascii="Times New Roman Bold" w:hAnsi="Times New Roman Bold"/>
                <w:b/>
                <w:sz w:val="26"/>
                <w:szCs w:val="26"/>
              </w:rPr>
            </w:pPr>
            <w:r w:rsidRPr="00EF5BC7">
              <w:rPr>
                <w:sz w:val="26"/>
                <w:szCs w:val="26"/>
              </w:rPr>
              <w:t xml:space="preserve">a) Chịu trách nhiệm toàn diện về việc đảm bảo an ninh, trật tự, an toàn tài sản của cơ quan, doanh nghiệp; chỉ đạo xây dựng, tổ chức, kiểm tra thực hiện kế hoạch, nội quy bảo vệ cơ quan, doanh nghiệp; chỉ đạo lực lượng bảo vệ cơ quan, doanh nghiệp </w:t>
            </w:r>
            <w:r w:rsidRPr="00EF5BC7">
              <w:rPr>
                <w:i/>
                <w:sz w:val="26"/>
                <w:szCs w:val="26"/>
              </w:rPr>
              <w:t xml:space="preserve">tham gia thực hiện nhiệm vụ bảo vệ an ninh, trật tự, an toàn xã hội khi có yêu cầu của lực lượng Công an nhân dân; </w:t>
            </w:r>
            <w:r w:rsidRPr="00EF5BC7">
              <w:rPr>
                <w:sz w:val="26"/>
                <w:szCs w:val="26"/>
              </w:rPr>
              <w:t>phối hợp chính quyền địa phương,</w:t>
            </w:r>
            <w:r w:rsidRPr="00EF5BC7">
              <w:rPr>
                <w:i/>
                <w:sz w:val="26"/>
                <w:szCs w:val="26"/>
              </w:rPr>
              <w:t xml:space="preserve"> lực lượng tham gia bảo vệ an ninh, trật tự ở cơ sở và lực lượng bảo </w:t>
            </w:r>
            <w:r w:rsidRPr="00EF5BC7">
              <w:rPr>
                <w:i/>
                <w:sz w:val="26"/>
                <w:szCs w:val="26"/>
              </w:rPr>
              <w:lastRenderedPageBreak/>
              <w:t>vệ của cơ quan, doanh nghiệp có liên quan</w:t>
            </w:r>
            <w:r w:rsidRPr="00EF5BC7">
              <w:rPr>
                <w:sz w:val="26"/>
                <w:szCs w:val="26"/>
              </w:rPr>
              <w:t xml:space="preserve"> trong việc triển khai kế hoạch, phương án bảo vệ</w:t>
            </w:r>
            <w:r w:rsidRPr="00EF5BC7">
              <w:rPr>
                <w:i/>
                <w:sz w:val="26"/>
                <w:szCs w:val="26"/>
              </w:rPr>
              <w:t xml:space="preserve"> trong cơ quan, doanh nghiệp hoặc tại địa phương nơi doanh nghiệp đặt trụ sở; </w:t>
            </w:r>
            <w:r w:rsidRPr="00EF5BC7">
              <w:rPr>
                <w:sz w:val="26"/>
                <w:szCs w:val="26"/>
              </w:rPr>
              <w:t>xây dựng lực lượng bảo vệ cơ quan, doanh nghiệp trong sạch, vững mạnh;</w:t>
            </w:r>
          </w:p>
        </w:tc>
        <w:tc>
          <w:tcPr>
            <w:tcW w:w="4609" w:type="dxa"/>
          </w:tcPr>
          <w:p w:rsidR="007B514F" w:rsidRPr="00EF5BC7" w:rsidRDefault="007B514F" w:rsidP="007B514F">
            <w:pPr>
              <w:spacing w:after="120"/>
              <w:rPr>
                <w:sz w:val="26"/>
                <w:szCs w:val="26"/>
              </w:rPr>
            </w:pPr>
            <w:r w:rsidRPr="00EF5BC7">
              <w:rPr>
                <w:sz w:val="26"/>
                <w:szCs w:val="26"/>
              </w:rPr>
              <w:lastRenderedPageBreak/>
              <w:t>Bổ sung các nội dung liên quan</w:t>
            </w:r>
            <w:r w:rsidR="00131A9B">
              <w:rPr>
                <w:sz w:val="26"/>
                <w:szCs w:val="26"/>
              </w:rPr>
              <w:t xml:space="preserve"> trách nhiệm của người đứng đầu cơ quan, doanh nghiệp trong</w:t>
            </w:r>
            <w:r w:rsidRPr="00EF5BC7">
              <w:rPr>
                <w:sz w:val="26"/>
                <w:szCs w:val="26"/>
              </w:rPr>
              <w:t xml:space="preserve">: </w:t>
            </w:r>
            <w:r w:rsidRPr="005523F9">
              <w:rPr>
                <w:i/>
                <w:sz w:val="26"/>
                <w:szCs w:val="26"/>
              </w:rPr>
              <w:t>(i)</w:t>
            </w:r>
            <w:r w:rsidR="00131A9B">
              <w:rPr>
                <w:sz w:val="26"/>
                <w:szCs w:val="26"/>
              </w:rPr>
              <w:t xml:space="preserve"> C</w:t>
            </w:r>
            <w:r w:rsidR="00A3300B">
              <w:rPr>
                <w:sz w:val="26"/>
                <w:szCs w:val="26"/>
              </w:rPr>
              <w:t>hỉ đạo lực lượng bảo vệ cơ quan, doanh nghiệp</w:t>
            </w:r>
            <w:r w:rsidRPr="00EF5BC7">
              <w:rPr>
                <w:sz w:val="26"/>
                <w:szCs w:val="26"/>
              </w:rPr>
              <w:t xml:space="preserve"> tham gia thực hiện nhiệm vụ bảo đảm an ninh, trật tự khi có yêu cầu của lực lượ</w:t>
            </w:r>
            <w:r w:rsidR="00131A9B">
              <w:rPr>
                <w:sz w:val="26"/>
                <w:szCs w:val="26"/>
              </w:rPr>
              <w:t>ng Công an;</w:t>
            </w:r>
            <w:r w:rsidR="00131A9B" w:rsidRPr="00081F38">
              <w:rPr>
                <w:i/>
                <w:sz w:val="26"/>
                <w:szCs w:val="26"/>
              </w:rPr>
              <w:t xml:space="preserve"> (ii)</w:t>
            </w:r>
            <w:r w:rsidR="00131A9B">
              <w:rPr>
                <w:sz w:val="26"/>
                <w:szCs w:val="26"/>
              </w:rPr>
              <w:t xml:space="preserve"> Chỉ đạo p</w:t>
            </w:r>
            <w:r w:rsidRPr="00EF5BC7">
              <w:rPr>
                <w:sz w:val="26"/>
                <w:szCs w:val="26"/>
              </w:rPr>
              <w:t>hối hợp với lực lượ</w:t>
            </w:r>
            <w:r w:rsidR="00131A9B">
              <w:rPr>
                <w:sz w:val="26"/>
                <w:szCs w:val="26"/>
              </w:rPr>
              <w:t>ng</w:t>
            </w:r>
            <w:r w:rsidRPr="00EF5BC7">
              <w:rPr>
                <w:sz w:val="26"/>
                <w:szCs w:val="26"/>
              </w:rPr>
              <w:t xml:space="preserve"> tham gia bảo vệ an ninh, trật tự ở cơ sở và lực lượng bảo vệ của cơ quan, doanh nghiệ</w:t>
            </w:r>
            <w:r w:rsidR="00415360">
              <w:rPr>
                <w:sz w:val="26"/>
                <w:szCs w:val="26"/>
              </w:rPr>
              <w:t>p có liên quan</w:t>
            </w:r>
            <w:r w:rsidR="00081F38">
              <w:rPr>
                <w:sz w:val="26"/>
                <w:szCs w:val="26"/>
              </w:rPr>
              <w:t xml:space="preserve">. </w:t>
            </w:r>
            <w:r w:rsidR="00415360">
              <w:rPr>
                <w:sz w:val="26"/>
                <w:szCs w:val="26"/>
              </w:rPr>
              <w:t xml:space="preserve"> </w:t>
            </w:r>
            <w:r w:rsidR="00081F38">
              <w:rPr>
                <w:sz w:val="26"/>
                <w:szCs w:val="26"/>
              </w:rPr>
              <w:t xml:space="preserve">Quy định này </w:t>
            </w:r>
            <w:r w:rsidRPr="00EF5BC7">
              <w:rPr>
                <w:sz w:val="26"/>
                <w:szCs w:val="26"/>
              </w:rPr>
              <w:t xml:space="preserve">nhằm làm rõ hơn trách nhiệm của lực lượng bảo vệ trong tham gia bảo đảm an ninh, trật tự khi có yêu cầu của lực lượng Công an; vai trò của công tác phối hợp giữa lực lượng bảo vệ cơ quan, doanh nghiệp với lực lượng tham gia bảo vệ an ninh, trật tự ở cơ sở, qua đó, chủ </w:t>
            </w:r>
            <w:r w:rsidRPr="00EF5BC7">
              <w:rPr>
                <w:sz w:val="26"/>
                <w:szCs w:val="26"/>
              </w:rPr>
              <w:lastRenderedPageBreak/>
              <w:t xml:space="preserve">động phối hợp triển khai công tác bảo đảm an ninh, trật tự ngay từ cơ sở, không để bị động, trong đó, lực lượng </w:t>
            </w:r>
            <w:r w:rsidR="00415360">
              <w:rPr>
                <w:sz w:val="26"/>
                <w:szCs w:val="26"/>
              </w:rPr>
              <w:t xml:space="preserve">Công an </w:t>
            </w:r>
            <w:r w:rsidRPr="00EF5BC7">
              <w:rPr>
                <w:sz w:val="26"/>
                <w:szCs w:val="26"/>
              </w:rPr>
              <w:t xml:space="preserve">giữ vai trò nòng cốt và có vai trò chỉ đạo, hướng dẫn. </w:t>
            </w:r>
          </w:p>
          <w:p w:rsidR="003424E1" w:rsidRPr="00EF5BC7" w:rsidRDefault="007B514F" w:rsidP="000F6253">
            <w:pPr>
              <w:spacing w:after="120"/>
              <w:rPr>
                <w:sz w:val="26"/>
                <w:szCs w:val="26"/>
              </w:rPr>
            </w:pPr>
            <w:r w:rsidRPr="00EF5BC7">
              <w:rPr>
                <w:sz w:val="26"/>
                <w:szCs w:val="26"/>
              </w:rPr>
              <w:t xml:space="preserve">Đồng thời phù hợp với Luật Lực lượng tham gia bảo vệ an ninh, trật tự ở cơ sở, nhất là trong công tác phối hợp giải quyết, xử lý các vụ việc tại địa bàn nơi </w:t>
            </w:r>
            <w:r w:rsidR="00081F38">
              <w:rPr>
                <w:sz w:val="26"/>
                <w:szCs w:val="26"/>
              </w:rPr>
              <w:t xml:space="preserve">cơ quan, </w:t>
            </w:r>
            <w:r w:rsidRPr="00EF5BC7">
              <w:rPr>
                <w:sz w:val="26"/>
                <w:szCs w:val="26"/>
              </w:rPr>
              <w:t xml:space="preserve">doanh nghiệp đóng trụ sở hoặc ngay trong trụ sở </w:t>
            </w:r>
            <w:r w:rsidR="00081F38">
              <w:rPr>
                <w:sz w:val="26"/>
                <w:szCs w:val="26"/>
              </w:rPr>
              <w:t xml:space="preserve">cơ quan, </w:t>
            </w:r>
            <w:r w:rsidRPr="00EF5BC7">
              <w:rPr>
                <w:sz w:val="26"/>
                <w:szCs w:val="26"/>
              </w:rPr>
              <w:t>doanh nghiệp (đình công, lãn công</w:t>
            </w:r>
            <w:r w:rsidR="00081F38">
              <w:rPr>
                <w:sz w:val="26"/>
                <w:szCs w:val="26"/>
              </w:rPr>
              <w:t xml:space="preserve"> tại địa bàn trụ sở doanh nghiệp</w:t>
            </w:r>
            <w:r w:rsidRPr="00EF5BC7">
              <w:rPr>
                <w:sz w:val="26"/>
                <w:szCs w:val="26"/>
              </w:rPr>
              <w:t>...). Ngoài ra, một số cơ quan, doanh nghiệp trong các khu, cụm công nghiệp, khu kinh tế trên thực tế cần phối hợp với lực lượng bảo vệ của đơn vị kinh doanh hạ tầng hoặc một số cơ quan, doanh nghiệp có chung địa điểm, thuê trụ sở của các đơn vị khác có yêu cầu phối hợp với lực lượng bảo vệ của đơn vị cho thuê trong công tác đảm bảo an ninh, trật tự.</w:t>
            </w:r>
          </w:p>
        </w:tc>
      </w:tr>
      <w:tr w:rsidR="002D58E7" w:rsidRPr="00EF5BC7" w:rsidTr="00E121F3">
        <w:tc>
          <w:tcPr>
            <w:tcW w:w="4608" w:type="dxa"/>
          </w:tcPr>
          <w:p w:rsidR="002D58E7" w:rsidRPr="00EF5BC7" w:rsidRDefault="002D58E7" w:rsidP="002D58E7">
            <w:pPr>
              <w:spacing w:after="120"/>
              <w:rPr>
                <w:rFonts w:ascii="Times New Roman Bold" w:hAnsi="Times New Roman Bold"/>
                <w:b/>
                <w:sz w:val="26"/>
                <w:szCs w:val="26"/>
              </w:rPr>
            </w:pPr>
            <w:r w:rsidRPr="00EF5BC7">
              <w:rPr>
                <w:rFonts w:ascii="Times New Roman Bold" w:hAnsi="Times New Roman Bold"/>
                <w:b/>
                <w:sz w:val="26"/>
                <w:szCs w:val="26"/>
              </w:rPr>
              <w:lastRenderedPageBreak/>
              <w:t>Điều 10. Nhiệm vụ của lực lượng bảo vệ cơ quan, doanh nghiệp</w:t>
            </w:r>
          </w:p>
          <w:p w:rsidR="002D58E7" w:rsidRPr="00CD5D2F" w:rsidRDefault="00CD5D2F" w:rsidP="007B514F">
            <w:pPr>
              <w:spacing w:after="120"/>
              <w:rPr>
                <w:sz w:val="26"/>
                <w:szCs w:val="26"/>
              </w:rPr>
            </w:pPr>
            <w:r w:rsidRPr="00CD5D2F">
              <w:rPr>
                <w:sz w:val="26"/>
                <w:szCs w:val="26"/>
              </w:rPr>
              <w:t xml:space="preserve">b) Trực tiếp kiểm soát người ra vào cơ quan, doanh nghiệp. Khi xẩy ra các vụ việc liên quan đến an ninh, trật tự và an toàn cơ quan, doanh nghiệp phải tổ chức bảo vệ hiện trường, bảo vệ tài sản của cơ quan, doanh nghiệp, </w:t>
            </w:r>
            <w:r w:rsidRPr="00AC6D52">
              <w:rPr>
                <w:i/>
                <w:sz w:val="26"/>
                <w:szCs w:val="26"/>
              </w:rPr>
              <w:t>cấp cứu nạn nhân</w:t>
            </w:r>
            <w:r w:rsidRPr="00CD5D2F">
              <w:rPr>
                <w:sz w:val="26"/>
                <w:szCs w:val="26"/>
              </w:rPr>
              <w:t xml:space="preserve">, bắt </w:t>
            </w:r>
            <w:r w:rsidRPr="00CD5D2F">
              <w:rPr>
                <w:sz w:val="26"/>
                <w:szCs w:val="26"/>
              </w:rPr>
              <w:lastRenderedPageBreak/>
              <w:t>người phạm tội quả tang và báo ngay cho cơ quan Công an nơi gần nhất;</w:t>
            </w:r>
          </w:p>
        </w:tc>
        <w:tc>
          <w:tcPr>
            <w:tcW w:w="4608" w:type="dxa"/>
          </w:tcPr>
          <w:p w:rsidR="002D58E7" w:rsidRPr="00AC6D52" w:rsidRDefault="000C563C" w:rsidP="007B514F">
            <w:pPr>
              <w:spacing w:after="120"/>
              <w:rPr>
                <w:sz w:val="26"/>
                <w:szCs w:val="26"/>
              </w:rPr>
            </w:pPr>
            <w:r>
              <w:rPr>
                <w:rFonts w:ascii="Times New Roman Bold" w:hAnsi="Times New Roman Bold"/>
                <w:b/>
                <w:sz w:val="26"/>
                <w:szCs w:val="26"/>
              </w:rPr>
              <w:lastRenderedPageBreak/>
              <w:t>Điề</w:t>
            </w:r>
            <w:r w:rsidR="0019187A">
              <w:rPr>
                <w:rFonts w:ascii="Times New Roman Bold" w:hAnsi="Times New Roman Bold"/>
                <w:b/>
                <w:sz w:val="26"/>
                <w:szCs w:val="26"/>
              </w:rPr>
              <w:t>u 7</w:t>
            </w:r>
            <w:r>
              <w:rPr>
                <w:rFonts w:ascii="Times New Roman Bold" w:hAnsi="Times New Roman Bold"/>
                <w:b/>
                <w:sz w:val="26"/>
                <w:szCs w:val="26"/>
              </w:rPr>
              <w:t xml:space="preserve">. </w:t>
            </w:r>
            <w:r w:rsidR="00AC6D52" w:rsidRPr="00AC6D52">
              <w:rPr>
                <w:sz w:val="26"/>
                <w:szCs w:val="26"/>
              </w:rPr>
              <w:t>Thay thế cụm từ “cấp cứu nạn nhân” bằng cụm từ “sơ cứu ban đầu” tại điểm b khoản 1 Điều 10.</w:t>
            </w:r>
          </w:p>
        </w:tc>
        <w:tc>
          <w:tcPr>
            <w:tcW w:w="4609" w:type="dxa"/>
          </w:tcPr>
          <w:p w:rsidR="002035BB" w:rsidRPr="002035BB" w:rsidRDefault="00F62CE7" w:rsidP="004B06DB">
            <w:pPr>
              <w:spacing w:after="120"/>
              <w:rPr>
                <w:sz w:val="26"/>
                <w:szCs w:val="24"/>
              </w:rPr>
            </w:pPr>
            <w:r w:rsidRPr="000C563C">
              <w:rPr>
                <w:sz w:val="26"/>
                <w:szCs w:val="24"/>
              </w:rPr>
              <w:t>Lực lượng bảo vệ cơ quan, doanh nghiệp không được đào tạo, huấn luyện bài bản về “cấp cứu nạn nhân” (chuyên môn của bác sĩ, y tá).</w:t>
            </w:r>
          </w:p>
        </w:tc>
      </w:tr>
      <w:tr w:rsidR="00906B9C" w:rsidRPr="00EF5BC7" w:rsidTr="00E121F3">
        <w:tc>
          <w:tcPr>
            <w:tcW w:w="4608" w:type="dxa"/>
          </w:tcPr>
          <w:p w:rsidR="007B514F" w:rsidRPr="00EF5BC7" w:rsidRDefault="007B514F" w:rsidP="007B514F">
            <w:pPr>
              <w:spacing w:after="120"/>
              <w:rPr>
                <w:rFonts w:ascii="Times New Roman Bold" w:hAnsi="Times New Roman Bold"/>
                <w:b/>
                <w:sz w:val="26"/>
                <w:szCs w:val="26"/>
              </w:rPr>
            </w:pPr>
            <w:r w:rsidRPr="00EF5BC7">
              <w:rPr>
                <w:rFonts w:ascii="Times New Roman Bold" w:hAnsi="Times New Roman Bold"/>
                <w:b/>
                <w:sz w:val="26"/>
                <w:szCs w:val="26"/>
              </w:rPr>
              <w:lastRenderedPageBreak/>
              <w:t>Điều 10. Nhiệm vụ của lực lượng bảo vệ cơ quan, doanh nghiệp</w:t>
            </w:r>
          </w:p>
          <w:p w:rsidR="00906B9C" w:rsidRPr="00EF5BC7" w:rsidRDefault="007B514F" w:rsidP="007B514F">
            <w:pPr>
              <w:spacing w:after="120"/>
              <w:rPr>
                <w:rFonts w:ascii="Times New Roman Bold" w:hAnsi="Times New Roman Bold"/>
                <w:b/>
                <w:sz w:val="26"/>
                <w:szCs w:val="26"/>
              </w:rPr>
            </w:pPr>
            <w:r w:rsidRPr="00EF5BC7">
              <w:rPr>
                <w:sz w:val="26"/>
                <w:szCs w:val="26"/>
              </w:rPr>
              <w:t>đ) Phối hợp với Công an xã, phường, thị trấn và lực lượng tham gia bảo vệ an ninh, trật tự ở cơ sở nơi cơ quan, doanh nghiệp đóng trong công tác nắm tình hình, bảo đảm an ninh, trật tự, an toàn cơ quan, doanh nghiệp; đề xuất với người đứng đầu cơ quan, doanh nghiệp xây dựng nội quy bảo vệ cơ quan, doanh nghiệp, kế hoạch, biện pháp phòng, chống tội phạm và các hành vi vi phạm pháp luật khác trong cơ quan, doanh nghiệp;</w:t>
            </w:r>
          </w:p>
        </w:tc>
        <w:tc>
          <w:tcPr>
            <w:tcW w:w="4608" w:type="dxa"/>
          </w:tcPr>
          <w:p w:rsidR="007B514F" w:rsidRPr="00EF5BC7" w:rsidRDefault="007B514F" w:rsidP="007B514F">
            <w:pPr>
              <w:spacing w:after="120"/>
              <w:rPr>
                <w:rFonts w:ascii="Times New Roman Bold" w:hAnsi="Times New Roman Bold"/>
                <w:b/>
                <w:sz w:val="26"/>
                <w:szCs w:val="26"/>
              </w:rPr>
            </w:pPr>
            <w:r w:rsidRPr="00EF5BC7">
              <w:rPr>
                <w:rFonts w:ascii="Times New Roman Bold" w:hAnsi="Times New Roman Bold"/>
                <w:b/>
                <w:sz w:val="26"/>
                <w:szCs w:val="26"/>
              </w:rPr>
              <w:t xml:space="preserve">Điều </w:t>
            </w:r>
            <w:r>
              <w:rPr>
                <w:rFonts w:ascii="Times New Roman Bold" w:hAnsi="Times New Roman Bold"/>
                <w:b/>
                <w:sz w:val="26"/>
                <w:szCs w:val="26"/>
              </w:rPr>
              <w:t xml:space="preserve">5. Sửa đổi, bổ sung điểm đ khoản 1 Điều </w:t>
            </w:r>
            <w:r w:rsidRPr="00EF5BC7">
              <w:rPr>
                <w:rFonts w:ascii="Times New Roman Bold" w:hAnsi="Times New Roman Bold"/>
                <w:b/>
                <w:sz w:val="26"/>
                <w:szCs w:val="26"/>
              </w:rPr>
              <w:t>10</w:t>
            </w:r>
          </w:p>
          <w:p w:rsidR="00906B9C" w:rsidRPr="00EF5BC7" w:rsidRDefault="007B514F" w:rsidP="007B514F">
            <w:pPr>
              <w:spacing w:after="120"/>
              <w:rPr>
                <w:rFonts w:ascii="Times New Roman Bold" w:hAnsi="Times New Roman Bold"/>
                <w:b/>
                <w:sz w:val="26"/>
                <w:szCs w:val="26"/>
              </w:rPr>
            </w:pPr>
            <w:r w:rsidRPr="00EF5BC7">
              <w:rPr>
                <w:sz w:val="26"/>
                <w:szCs w:val="26"/>
              </w:rPr>
              <w:t xml:space="preserve">đ) Phối hợp với Công an </w:t>
            </w:r>
            <w:r w:rsidRPr="00EF5BC7">
              <w:rPr>
                <w:i/>
                <w:sz w:val="26"/>
                <w:szCs w:val="26"/>
              </w:rPr>
              <w:t>xã, phường, đặc khu</w:t>
            </w:r>
            <w:r w:rsidRPr="00EF5BC7">
              <w:rPr>
                <w:sz w:val="26"/>
                <w:szCs w:val="26"/>
              </w:rPr>
              <w:t xml:space="preserve"> và lực lượng tham gia bảo vệ an ninh, trật tự ở cơ sở nơi cơ quan, doanh nghiệp </w:t>
            </w:r>
            <w:r w:rsidRPr="00EF5BC7">
              <w:rPr>
                <w:i/>
                <w:sz w:val="26"/>
                <w:szCs w:val="26"/>
              </w:rPr>
              <w:t>đặt trụ sở</w:t>
            </w:r>
            <w:r w:rsidRPr="00EF5BC7">
              <w:rPr>
                <w:sz w:val="26"/>
                <w:szCs w:val="26"/>
              </w:rPr>
              <w:t xml:space="preserve"> trong công tác nắm tình hình, bảo đảm an ninh, trật tự, an toàn cơ quan, doanh nghiệp; đề xuất với người đứng đầu cơ quan, doanh nghiệp xây dựng nội quy bảo vệ cơ quan, doanh nghiệp, kế hoạch, biện pháp phòng, chống tội phạm và các hành vi vi phạm pháp luật khác trong cơ quan, doanh nghiệp;</w:t>
            </w:r>
          </w:p>
        </w:tc>
        <w:tc>
          <w:tcPr>
            <w:tcW w:w="4609" w:type="dxa"/>
          </w:tcPr>
          <w:p w:rsidR="00906B9C" w:rsidRPr="00EF5BC7" w:rsidRDefault="007B514F" w:rsidP="004B06DB">
            <w:pPr>
              <w:spacing w:after="120"/>
              <w:rPr>
                <w:sz w:val="26"/>
                <w:szCs w:val="26"/>
              </w:rPr>
            </w:pPr>
            <w:r w:rsidRPr="00EF5BC7">
              <w:rPr>
                <w:sz w:val="26"/>
                <w:szCs w:val="26"/>
              </w:rPr>
              <w:t>Sửa đổi, bổ sung quy định nhằm tạo điều kiện thuận lợi tăng cường công tác phối hợp có hiệu quả giữa lực lượng bảo vệ cơ quan, doanh nghiệp và lực lượng tham gia bảo vệ an ninh, trật tự ở cơ sở (phù hợp với Luật Lực lượng tham gia bảo vệ an ninh, trật tự ở cơ sở) và mô hình chính quyền địa phương 2 cấp.</w:t>
            </w:r>
          </w:p>
        </w:tc>
      </w:tr>
      <w:tr w:rsidR="005712AF" w:rsidRPr="00EF5BC7" w:rsidTr="00E121F3">
        <w:tc>
          <w:tcPr>
            <w:tcW w:w="4608" w:type="dxa"/>
          </w:tcPr>
          <w:p w:rsidR="005712AF" w:rsidRPr="00EF5BC7" w:rsidRDefault="005712AF" w:rsidP="00BE7448">
            <w:pPr>
              <w:spacing w:after="120"/>
              <w:rPr>
                <w:rFonts w:ascii="Times New Roman Bold" w:hAnsi="Times New Roman Bold"/>
                <w:b/>
                <w:sz w:val="26"/>
                <w:szCs w:val="26"/>
              </w:rPr>
            </w:pPr>
            <w:r w:rsidRPr="00EF5BC7">
              <w:rPr>
                <w:rFonts w:ascii="Times New Roman Bold" w:hAnsi="Times New Roman Bold"/>
                <w:b/>
                <w:sz w:val="26"/>
                <w:szCs w:val="26"/>
              </w:rPr>
              <w:t>Điều 15. Trang bị phương tiện đối với bảo vệ cơ quan, doanh nghiệp</w:t>
            </w:r>
          </w:p>
        </w:tc>
        <w:tc>
          <w:tcPr>
            <w:tcW w:w="4608" w:type="dxa"/>
          </w:tcPr>
          <w:p w:rsidR="005712AF" w:rsidRDefault="00F22D76" w:rsidP="002153D7">
            <w:pPr>
              <w:spacing w:after="120"/>
              <w:rPr>
                <w:rFonts w:ascii="Times New Roman Bold" w:hAnsi="Times New Roman Bold"/>
                <w:b/>
                <w:sz w:val="26"/>
                <w:szCs w:val="26"/>
              </w:rPr>
            </w:pPr>
            <w:r>
              <w:rPr>
                <w:rFonts w:ascii="Times New Roman Bold" w:hAnsi="Times New Roman Bold"/>
                <w:b/>
                <w:sz w:val="26"/>
                <w:szCs w:val="26"/>
              </w:rPr>
              <w:t>Điề</w:t>
            </w:r>
            <w:r w:rsidR="002153D7">
              <w:rPr>
                <w:rFonts w:ascii="Times New Roman Bold" w:hAnsi="Times New Roman Bold"/>
                <w:b/>
                <w:sz w:val="26"/>
                <w:szCs w:val="26"/>
              </w:rPr>
              <w:t>u 6</w:t>
            </w:r>
            <w:r>
              <w:rPr>
                <w:rFonts w:ascii="Times New Roman Bold" w:hAnsi="Times New Roman Bold"/>
                <w:b/>
                <w:sz w:val="26"/>
                <w:szCs w:val="26"/>
              </w:rPr>
              <w:t xml:space="preserve">. </w:t>
            </w:r>
            <w:r w:rsidR="002153D7">
              <w:rPr>
                <w:rFonts w:ascii="Times New Roman Bold" w:hAnsi="Times New Roman Bold"/>
                <w:b/>
                <w:sz w:val="26"/>
                <w:szCs w:val="26"/>
              </w:rPr>
              <w:t>Sửa đổi, bổ sung một số khoản của Điều 15</w:t>
            </w:r>
          </w:p>
          <w:p w:rsidR="002153D7" w:rsidRPr="002153D7" w:rsidRDefault="002153D7" w:rsidP="002153D7">
            <w:pPr>
              <w:spacing w:after="120"/>
              <w:rPr>
                <w:sz w:val="26"/>
                <w:szCs w:val="26"/>
              </w:rPr>
            </w:pPr>
            <w:r w:rsidRPr="002153D7">
              <w:rPr>
                <w:sz w:val="26"/>
                <w:szCs w:val="26"/>
              </w:rPr>
              <w:t>1. Sửa đổi tiêu đề Điều 15 như sau: “Trang bị đối với lực lượng bảo vệ cơ quan, doanh nghiệp”.</w:t>
            </w:r>
          </w:p>
        </w:tc>
        <w:tc>
          <w:tcPr>
            <w:tcW w:w="4609" w:type="dxa"/>
          </w:tcPr>
          <w:p w:rsidR="005712AF" w:rsidRDefault="005712AF" w:rsidP="00BE7448">
            <w:pPr>
              <w:spacing w:after="120"/>
              <w:rPr>
                <w:sz w:val="26"/>
                <w:szCs w:val="26"/>
              </w:rPr>
            </w:pPr>
            <w:r>
              <w:rPr>
                <w:sz w:val="26"/>
                <w:szCs w:val="26"/>
              </w:rPr>
              <w:t>Điều chỉnh tiêu đề Điều 15 thành “</w:t>
            </w:r>
            <w:r w:rsidRPr="005712AF">
              <w:rPr>
                <w:sz w:val="26"/>
                <w:szCs w:val="26"/>
              </w:rPr>
              <w:t>Trang bị đối với lực lượng bảo vệ cơ quan, doanh nghiệp</w:t>
            </w:r>
            <w:r>
              <w:rPr>
                <w:sz w:val="26"/>
                <w:szCs w:val="26"/>
              </w:rPr>
              <w:t>” cho phù hợp</w:t>
            </w:r>
            <w:r w:rsidR="00F22D76">
              <w:rPr>
                <w:sz w:val="26"/>
                <w:szCs w:val="26"/>
              </w:rPr>
              <w:t>. Việc trang bị bao gồm cả phương tiện và công cụ hỗ trợ.</w:t>
            </w:r>
          </w:p>
        </w:tc>
      </w:tr>
      <w:tr w:rsidR="00BE7448" w:rsidRPr="00EF5BC7" w:rsidTr="00E121F3">
        <w:tc>
          <w:tcPr>
            <w:tcW w:w="4608" w:type="dxa"/>
          </w:tcPr>
          <w:p w:rsidR="00BE7448" w:rsidRPr="00EF5BC7" w:rsidRDefault="00BE7448" w:rsidP="00BE7448">
            <w:pPr>
              <w:spacing w:after="120"/>
              <w:rPr>
                <w:rFonts w:ascii="Times New Roman Bold" w:hAnsi="Times New Roman Bold"/>
                <w:b/>
                <w:sz w:val="26"/>
                <w:szCs w:val="26"/>
              </w:rPr>
            </w:pPr>
            <w:r w:rsidRPr="00EF5BC7">
              <w:rPr>
                <w:rFonts w:ascii="Times New Roman Bold" w:hAnsi="Times New Roman Bold"/>
                <w:b/>
                <w:sz w:val="26"/>
                <w:szCs w:val="26"/>
              </w:rPr>
              <w:t>Điều 15. Trang bị phương tiện đối với bảo vệ cơ quan, doanh nghiệp</w:t>
            </w:r>
          </w:p>
          <w:p w:rsidR="00BE7448" w:rsidRPr="00CB4EBF" w:rsidRDefault="00BE7448" w:rsidP="00BE7448">
            <w:pPr>
              <w:spacing w:after="120"/>
              <w:rPr>
                <w:sz w:val="26"/>
                <w:szCs w:val="26"/>
              </w:rPr>
            </w:pPr>
            <w:r w:rsidRPr="00CB4EBF">
              <w:rPr>
                <w:sz w:val="26"/>
                <w:szCs w:val="26"/>
              </w:rPr>
              <w:t>1. Lực lượng bảo vệ cơ quan, doanh nghiệp được cấp trang phục, trang bị và sử dụng</w:t>
            </w:r>
            <w:r w:rsidRPr="002C5166">
              <w:rPr>
                <w:sz w:val="26"/>
                <w:szCs w:val="26"/>
              </w:rPr>
              <w:t xml:space="preserve"> vũ khí thô sơ</w:t>
            </w:r>
            <w:r w:rsidRPr="00CB4EBF">
              <w:rPr>
                <w:sz w:val="26"/>
                <w:szCs w:val="26"/>
              </w:rPr>
              <w:t>, công cụ hỗ trợ theo quy định của pháp luật</w:t>
            </w:r>
          </w:p>
        </w:tc>
        <w:tc>
          <w:tcPr>
            <w:tcW w:w="4608" w:type="dxa"/>
          </w:tcPr>
          <w:p w:rsidR="008E74D7" w:rsidRDefault="008E74D7" w:rsidP="008E74D7">
            <w:pPr>
              <w:spacing w:after="120"/>
              <w:rPr>
                <w:rFonts w:ascii="Times New Roman Bold" w:hAnsi="Times New Roman Bold"/>
                <w:b/>
                <w:sz w:val="26"/>
                <w:szCs w:val="26"/>
              </w:rPr>
            </w:pPr>
            <w:r>
              <w:rPr>
                <w:rFonts w:ascii="Times New Roman Bold" w:hAnsi="Times New Roman Bold"/>
                <w:b/>
                <w:sz w:val="26"/>
                <w:szCs w:val="26"/>
              </w:rPr>
              <w:t>Điều 6. Sửa đổi, bổ sung một số khoản của Điều 15</w:t>
            </w:r>
          </w:p>
          <w:p w:rsidR="008E74D7" w:rsidRDefault="008E74D7" w:rsidP="00EA0C03">
            <w:pPr>
              <w:spacing w:after="120"/>
              <w:rPr>
                <w:sz w:val="26"/>
                <w:szCs w:val="26"/>
              </w:rPr>
            </w:pPr>
            <w:r>
              <w:rPr>
                <w:sz w:val="26"/>
                <w:szCs w:val="26"/>
              </w:rPr>
              <w:t>2. Sửa đổi, bổ sung khoản 1 Điều 15 như sau:</w:t>
            </w:r>
          </w:p>
          <w:p w:rsidR="00BE7448" w:rsidRPr="00A97829" w:rsidRDefault="008E74D7" w:rsidP="00EA0C03">
            <w:pPr>
              <w:spacing w:after="120"/>
              <w:rPr>
                <w:sz w:val="26"/>
                <w:szCs w:val="26"/>
              </w:rPr>
            </w:pPr>
            <w:r>
              <w:rPr>
                <w:sz w:val="26"/>
                <w:szCs w:val="26"/>
              </w:rPr>
              <w:t>“1</w:t>
            </w:r>
            <w:r w:rsidR="00EA0C03" w:rsidRPr="00CB4EBF">
              <w:rPr>
                <w:sz w:val="26"/>
                <w:szCs w:val="26"/>
              </w:rPr>
              <w:t xml:space="preserve">. Lực lượng bảo vệ cơ quan, doanh nghiệp được cấp trang phục, trang bị và sử dụng </w:t>
            </w:r>
            <w:r w:rsidR="00EA0C03" w:rsidRPr="00BE7448">
              <w:rPr>
                <w:strike/>
                <w:sz w:val="26"/>
                <w:szCs w:val="26"/>
              </w:rPr>
              <w:t>vũ khí thô sơ</w:t>
            </w:r>
            <w:r w:rsidR="00EA0C03" w:rsidRPr="00CB4EBF">
              <w:rPr>
                <w:sz w:val="26"/>
                <w:szCs w:val="26"/>
              </w:rPr>
              <w:t>, công cụ hỗ trợ</w:t>
            </w:r>
            <w:r w:rsidR="00EA0C03">
              <w:rPr>
                <w:sz w:val="26"/>
                <w:szCs w:val="26"/>
              </w:rPr>
              <w:t xml:space="preserve">, </w:t>
            </w:r>
            <w:r w:rsidR="00EA0C03" w:rsidRPr="00C47F84">
              <w:rPr>
                <w:i/>
                <w:sz w:val="26"/>
                <w:szCs w:val="26"/>
              </w:rPr>
              <w:t xml:space="preserve">phương </w:t>
            </w:r>
            <w:r w:rsidR="00EA0C03" w:rsidRPr="00C47F84">
              <w:rPr>
                <w:i/>
                <w:sz w:val="26"/>
                <w:szCs w:val="26"/>
              </w:rPr>
              <w:lastRenderedPageBreak/>
              <w:t>tiện phục vụ công tác bảo vệ cơ quan, doanh nghiệp</w:t>
            </w:r>
            <w:r w:rsidR="00EA0C03" w:rsidRPr="00CB4EBF">
              <w:rPr>
                <w:sz w:val="26"/>
                <w:szCs w:val="26"/>
              </w:rPr>
              <w:t xml:space="preserve"> theo quy định của pháp luật</w:t>
            </w:r>
          </w:p>
        </w:tc>
        <w:tc>
          <w:tcPr>
            <w:tcW w:w="4609" w:type="dxa"/>
          </w:tcPr>
          <w:p w:rsidR="00BE7448" w:rsidRPr="00EF5BC7" w:rsidRDefault="00BE7448" w:rsidP="00BE7448">
            <w:pPr>
              <w:spacing w:after="120"/>
              <w:rPr>
                <w:sz w:val="26"/>
                <w:szCs w:val="26"/>
              </w:rPr>
            </w:pPr>
            <w:r>
              <w:rPr>
                <w:sz w:val="26"/>
                <w:szCs w:val="26"/>
              </w:rPr>
              <w:lastRenderedPageBreak/>
              <w:t>Để</w:t>
            </w:r>
            <w:r w:rsidRPr="00EF5BC7">
              <w:rPr>
                <w:sz w:val="26"/>
                <w:szCs w:val="26"/>
              </w:rPr>
              <w:t xml:space="preserve"> bảo đảm phù hợp với Luật Quản lý, sử dụng vũ khí, vật liệu nổ và công cụ hỗ trợ</w:t>
            </w:r>
            <w:r w:rsidR="00C47F84">
              <w:rPr>
                <w:sz w:val="26"/>
                <w:szCs w:val="26"/>
              </w:rPr>
              <w:t xml:space="preserve"> và tạo điều kiện trong việc trang bị các phương tiện, thiết bị hiện đại phục vụ công tác bảo vệ cơ quan, doanh nghiệp</w:t>
            </w:r>
            <w:r w:rsidRPr="00EF5BC7">
              <w:rPr>
                <w:sz w:val="26"/>
                <w:szCs w:val="26"/>
              </w:rPr>
              <w:t>.</w:t>
            </w:r>
          </w:p>
        </w:tc>
      </w:tr>
      <w:tr w:rsidR="00BE7448" w:rsidRPr="00EF5BC7" w:rsidTr="00E121F3">
        <w:tc>
          <w:tcPr>
            <w:tcW w:w="4608" w:type="dxa"/>
          </w:tcPr>
          <w:p w:rsidR="00BE7448" w:rsidRPr="00EF5BC7" w:rsidRDefault="00BE7448" w:rsidP="00BE7448">
            <w:pPr>
              <w:spacing w:after="120"/>
              <w:rPr>
                <w:rFonts w:ascii="Times New Roman Bold" w:hAnsi="Times New Roman Bold"/>
                <w:b/>
                <w:sz w:val="26"/>
                <w:szCs w:val="26"/>
              </w:rPr>
            </w:pPr>
            <w:r w:rsidRPr="00EF5BC7">
              <w:rPr>
                <w:rFonts w:ascii="Times New Roman Bold" w:hAnsi="Times New Roman Bold"/>
                <w:b/>
                <w:sz w:val="26"/>
                <w:szCs w:val="26"/>
              </w:rPr>
              <w:lastRenderedPageBreak/>
              <w:t>Điều 15. Trang bị phương tiện đối với bảo vệ cơ quan, doanh nghiệp</w:t>
            </w:r>
          </w:p>
          <w:p w:rsidR="00BE7448" w:rsidRPr="00EF5BC7" w:rsidRDefault="00BE7448" w:rsidP="00BE7448">
            <w:pPr>
              <w:spacing w:after="120"/>
              <w:rPr>
                <w:rFonts w:ascii="Times New Roman Bold" w:hAnsi="Times New Roman Bold"/>
                <w:b/>
                <w:sz w:val="26"/>
                <w:szCs w:val="26"/>
              </w:rPr>
            </w:pPr>
            <w:r w:rsidRPr="00EF5BC7">
              <w:rPr>
                <w:sz w:val="26"/>
                <w:szCs w:val="26"/>
              </w:rPr>
              <w:t xml:space="preserve">3. Bộ Công an quy định và hướng dẫn cụ thể về trang bị phương tiện và quản lý, sử dụng trang bị phương tiện đối với lực lượng bảo vệ cơ quan, doanh nghiệp theo quy định của Điều này. </w:t>
            </w:r>
          </w:p>
        </w:tc>
        <w:tc>
          <w:tcPr>
            <w:tcW w:w="4608" w:type="dxa"/>
          </w:tcPr>
          <w:p w:rsidR="008E74D7" w:rsidRDefault="008E74D7" w:rsidP="008E74D7">
            <w:pPr>
              <w:spacing w:after="120"/>
              <w:rPr>
                <w:rFonts w:ascii="Times New Roman Bold" w:hAnsi="Times New Roman Bold"/>
                <w:b/>
                <w:sz w:val="26"/>
                <w:szCs w:val="26"/>
              </w:rPr>
            </w:pPr>
            <w:r>
              <w:rPr>
                <w:rFonts w:ascii="Times New Roman Bold" w:hAnsi="Times New Roman Bold"/>
                <w:b/>
                <w:sz w:val="26"/>
                <w:szCs w:val="26"/>
              </w:rPr>
              <w:t>Điều 6. Sửa đổi, bổ sung một số khoản của Điều 15</w:t>
            </w:r>
          </w:p>
          <w:p w:rsidR="008E74D7" w:rsidRDefault="009A27B5" w:rsidP="008E74D7">
            <w:pPr>
              <w:spacing w:after="120"/>
              <w:rPr>
                <w:sz w:val="26"/>
                <w:szCs w:val="26"/>
              </w:rPr>
            </w:pPr>
            <w:r>
              <w:rPr>
                <w:sz w:val="26"/>
                <w:szCs w:val="26"/>
              </w:rPr>
              <w:t>3</w:t>
            </w:r>
            <w:r w:rsidR="008E74D7">
              <w:rPr>
                <w:sz w:val="26"/>
                <w:szCs w:val="26"/>
              </w:rPr>
              <w:t>. Sửa đổi, bổ sung khoả</w:t>
            </w:r>
            <w:r>
              <w:rPr>
                <w:sz w:val="26"/>
                <w:szCs w:val="26"/>
              </w:rPr>
              <w:t>n 3</w:t>
            </w:r>
            <w:r w:rsidR="008E74D7">
              <w:rPr>
                <w:sz w:val="26"/>
                <w:szCs w:val="26"/>
              </w:rPr>
              <w:t xml:space="preserve"> Điều 15 như sau:</w:t>
            </w:r>
          </w:p>
          <w:p w:rsidR="00BE7448" w:rsidRPr="00EF5BC7" w:rsidRDefault="009A27B5" w:rsidP="00BE7448">
            <w:pPr>
              <w:spacing w:after="120"/>
              <w:rPr>
                <w:rFonts w:ascii="Times New Roman Bold" w:hAnsi="Times New Roman Bold"/>
                <w:b/>
                <w:sz w:val="26"/>
                <w:szCs w:val="26"/>
              </w:rPr>
            </w:pPr>
            <w:r>
              <w:rPr>
                <w:sz w:val="26"/>
                <w:szCs w:val="26"/>
              </w:rPr>
              <w:t>“</w:t>
            </w:r>
            <w:r w:rsidR="00BE7448" w:rsidRPr="00EF5BC7">
              <w:rPr>
                <w:sz w:val="26"/>
                <w:szCs w:val="26"/>
              </w:rPr>
              <w:t xml:space="preserve">3. Bộ Công an quy định và hướng dẫn cụ thể về trang bị phương tiện và quản lý, sử dụng </w:t>
            </w:r>
            <w:r w:rsidR="00BE7448" w:rsidRPr="00BC11D7">
              <w:rPr>
                <w:strike/>
                <w:sz w:val="26"/>
                <w:szCs w:val="26"/>
              </w:rPr>
              <w:t>trang bị</w:t>
            </w:r>
            <w:r w:rsidR="00BE7448" w:rsidRPr="00EF5BC7">
              <w:rPr>
                <w:sz w:val="26"/>
                <w:szCs w:val="26"/>
              </w:rPr>
              <w:t xml:space="preserve"> phương tiện </w:t>
            </w:r>
            <w:r w:rsidR="00BC11D7" w:rsidRPr="00BC11D7">
              <w:rPr>
                <w:i/>
                <w:sz w:val="26"/>
                <w:szCs w:val="26"/>
              </w:rPr>
              <w:t>được trang bị</w:t>
            </w:r>
            <w:r w:rsidR="00BC11D7">
              <w:rPr>
                <w:sz w:val="26"/>
                <w:szCs w:val="26"/>
              </w:rPr>
              <w:t xml:space="preserve"> </w:t>
            </w:r>
            <w:r w:rsidR="00BE7448" w:rsidRPr="00EF5BC7">
              <w:rPr>
                <w:sz w:val="26"/>
                <w:szCs w:val="26"/>
              </w:rPr>
              <w:t xml:space="preserve">đối với lực lượng bảo vệ cơ quan, doanh nghiệp theo quy định của Điều này. </w:t>
            </w:r>
            <w:r w:rsidR="00BE7448" w:rsidRPr="00EF5BC7">
              <w:rPr>
                <w:i/>
                <w:sz w:val="26"/>
                <w:szCs w:val="26"/>
              </w:rPr>
              <w:t>Việc trang bị quản lý, sử dụng công cụ hỗ trợ đối với lực lượng bảo vệ cơ quan, doanh nghiệp được thực hiện theo quy định tại Luật Quản lý, sử dụng vũ khí, vật liệu nổ và công cụ hỗ trợ và các văn bản quy định chi tiết, hướng dẫn thi hành.</w:t>
            </w:r>
            <w:r>
              <w:rPr>
                <w:i/>
                <w:sz w:val="26"/>
                <w:szCs w:val="26"/>
              </w:rPr>
              <w:t>”</w:t>
            </w:r>
          </w:p>
        </w:tc>
        <w:tc>
          <w:tcPr>
            <w:tcW w:w="4609" w:type="dxa"/>
          </w:tcPr>
          <w:p w:rsidR="00BE7448" w:rsidRDefault="0048712B" w:rsidP="00BE7448">
            <w:pPr>
              <w:spacing w:after="120"/>
              <w:rPr>
                <w:sz w:val="26"/>
                <w:szCs w:val="26"/>
              </w:rPr>
            </w:pPr>
            <w:r>
              <w:rPr>
                <w:sz w:val="26"/>
                <w:szCs w:val="26"/>
              </w:rPr>
              <w:t>- L</w:t>
            </w:r>
            <w:r w:rsidR="004178AA">
              <w:rPr>
                <w:sz w:val="26"/>
                <w:szCs w:val="26"/>
              </w:rPr>
              <w:t>àm rõ hơn việc trang bị phương tiện mới và việc quản lý, sử dụng các phương tiện đã được trang bị.</w:t>
            </w:r>
          </w:p>
          <w:p w:rsidR="0048712B" w:rsidRPr="00EF5BC7" w:rsidRDefault="0048712B" w:rsidP="0048712B">
            <w:pPr>
              <w:spacing w:after="120"/>
              <w:rPr>
                <w:sz w:val="26"/>
                <w:szCs w:val="26"/>
              </w:rPr>
            </w:pPr>
            <w:r>
              <w:rPr>
                <w:sz w:val="26"/>
                <w:szCs w:val="26"/>
              </w:rPr>
              <w:t xml:space="preserve">- Phân biệt rõ quy định về việc </w:t>
            </w:r>
            <w:r w:rsidR="00CD7810">
              <w:rPr>
                <w:sz w:val="26"/>
                <w:szCs w:val="26"/>
              </w:rPr>
              <w:t xml:space="preserve">trang bị, quản lý, sử dụng đối với </w:t>
            </w:r>
            <w:r>
              <w:rPr>
                <w:sz w:val="26"/>
                <w:szCs w:val="26"/>
              </w:rPr>
              <w:t xml:space="preserve">công cụ hỗ trợ đã được quy định rõ </w:t>
            </w:r>
            <w:r w:rsidRPr="0048712B">
              <w:rPr>
                <w:sz w:val="26"/>
                <w:szCs w:val="26"/>
              </w:rPr>
              <w:t>tại Luật Quản lý, sử dụng vũ khí, vật liệu nổ và công cụ hỗ trợ và các văn bản hướng dẫn thi hành</w:t>
            </w:r>
            <w:r>
              <w:rPr>
                <w:sz w:val="26"/>
                <w:szCs w:val="26"/>
              </w:rPr>
              <w:t xml:space="preserve"> (như</w:t>
            </w:r>
            <w:r w:rsidRPr="0048712B">
              <w:rPr>
                <w:sz w:val="26"/>
                <w:szCs w:val="26"/>
              </w:rPr>
              <w:t xml:space="preserve"> Nghị định số 149/2024/NĐ-CP ngày 15/11/2024 của Chính phủ quy định chi tiết một số điều và biện pháp thi hành Luật Quản lý, sử dụng vũ khí, vật liệu nổ và công cụ hỗ trợ; Thông tư số 75/2024/TT-BCA ngày 15/11/2024 của Bộ trưởng Bộ Công an quy định chi tiết một số điều của Luật Quản lý, sử dụng vũ khí, vật liệu nổ và công cụ hỗ trợ; Công văn số 10353/C06-P3 ngày 27/12/2024 của C06 chỉ đạo, hướng dẫn về công tác đăng ký, quản lý, cấp các loại giấy phép, thông báo, chứng nhận, chứng chỉ về vũ khí, vật liệu nổ và công cụ hỗ trợ</w:t>
            </w:r>
            <w:r>
              <w:rPr>
                <w:sz w:val="26"/>
                <w:szCs w:val="26"/>
              </w:rPr>
              <w:t>).</w:t>
            </w:r>
            <w:r w:rsidRPr="0048712B">
              <w:rPr>
                <w:sz w:val="26"/>
                <w:szCs w:val="26"/>
              </w:rPr>
              <w:t xml:space="preserve"> </w:t>
            </w:r>
          </w:p>
        </w:tc>
      </w:tr>
      <w:tr w:rsidR="00BE7448" w:rsidRPr="00EF5BC7" w:rsidTr="00E121F3">
        <w:tc>
          <w:tcPr>
            <w:tcW w:w="4608" w:type="dxa"/>
          </w:tcPr>
          <w:p w:rsidR="00BE7448" w:rsidRPr="00EF5BC7" w:rsidRDefault="00BE7448" w:rsidP="00BE7448">
            <w:pPr>
              <w:spacing w:after="120"/>
              <w:rPr>
                <w:rFonts w:ascii="Times New Roman Bold" w:hAnsi="Times New Roman Bold"/>
                <w:b/>
                <w:sz w:val="26"/>
                <w:szCs w:val="26"/>
              </w:rPr>
            </w:pPr>
            <w:r w:rsidRPr="00EF5BC7">
              <w:rPr>
                <w:rFonts w:ascii="Times New Roman Bold" w:hAnsi="Times New Roman Bold"/>
                <w:b/>
                <w:sz w:val="26"/>
                <w:szCs w:val="26"/>
              </w:rPr>
              <w:t>Điều 15. Trang bị phương tiện đối với bảo vệ cơ quan, doanh nghiệp</w:t>
            </w:r>
          </w:p>
          <w:p w:rsidR="00BE7448" w:rsidRPr="00EF5BC7" w:rsidRDefault="00BE7448" w:rsidP="00BE7448">
            <w:pPr>
              <w:spacing w:after="120"/>
              <w:rPr>
                <w:rFonts w:ascii="Times New Roman Bold" w:hAnsi="Times New Roman Bold"/>
                <w:b/>
                <w:sz w:val="26"/>
                <w:szCs w:val="26"/>
              </w:rPr>
            </w:pPr>
            <w:r w:rsidRPr="00EF5BC7">
              <w:rPr>
                <w:sz w:val="26"/>
                <w:szCs w:val="26"/>
              </w:rPr>
              <w:t>Chưa có quy định riêng nhằm thúc đẩy ứng dụng khoa học - công nghệ, đổi mới sáng tạo, chuyển đổi số.</w:t>
            </w:r>
          </w:p>
        </w:tc>
        <w:tc>
          <w:tcPr>
            <w:tcW w:w="4608" w:type="dxa"/>
          </w:tcPr>
          <w:p w:rsidR="009A27B5" w:rsidRDefault="009A27B5" w:rsidP="009A27B5">
            <w:pPr>
              <w:spacing w:after="120"/>
              <w:rPr>
                <w:rFonts w:ascii="Times New Roman Bold" w:hAnsi="Times New Roman Bold"/>
                <w:b/>
                <w:sz w:val="26"/>
                <w:szCs w:val="26"/>
              </w:rPr>
            </w:pPr>
            <w:r>
              <w:rPr>
                <w:rFonts w:ascii="Times New Roman Bold" w:hAnsi="Times New Roman Bold"/>
                <w:b/>
                <w:sz w:val="26"/>
                <w:szCs w:val="26"/>
              </w:rPr>
              <w:t>Điều 6. Sửa đổi, bổ sung một số khoản của Điều 15</w:t>
            </w:r>
          </w:p>
          <w:p w:rsidR="00BE7448" w:rsidRDefault="009A27B5" w:rsidP="00BE7448">
            <w:pPr>
              <w:spacing w:after="120"/>
              <w:rPr>
                <w:sz w:val="26"/>
                <w:szCs w:val="26"/>
              </w:rPr>
            </w:pPr>
            <w:r>
              <w:rPr>
                <w:sz w:val="26"/>
                <w:szCs w:val="26"/>
              </w:rPr>
              <w:t xml:space="preserve">4. </w:t>
            </w:r>
            <w:r w:rsidR="00BE7448">
              <w:rPr>
                <w:sz w:val="26"/>
                <w:szCs w:val="26"/>
              </w:rPr>
              <w:t>Bổ sung khoản 4, Điều 15 như sau:</w:t>
            </w:r>
          </w:p>
          <w:p w:rsidR="00BE7448" w:rsidRPr="00EF5BC7" w:rsidRDefault="009A27B5" w:rsidP="00BE7448">
            <w:pPr>
              <w:spacing w:after="120"/>
              <w:rPr>
                <w:rFonts w:ascii="Times New Roman Bold" w:hAnsi="Times New Roman Bold"/>
                <w:b/>
                <w:sz w:val="26"/>
                <w:szCs w:val="26"/>
              </w:rPr>
            </w:pPr>
            <w:r>
              <w:rPr>
                <w:sz w:val="26"/>
                <w:szCs w:val="26"/>
              </w:rPr>
              <w:t>“</w:t>
            </w:r>
            <w:r w:rsidR="00BE7448" w:rsidRPr="00EF5BC7">
              <w:rPr>
                <w:sz w:val="26"/>
                <w:szCs w:val="26"/>
              </w:rPr>
              <w:t xml:space="preserve">Trang bị các loại phương tiện đối với lực lượng bảo vệ cơ quan, doanh nghiệp: Căn </w:t>
            </w:r>
            <w:r w:rsidR="00BE7448" w:rsidRPr="00EF5BC7">
              <w:rPr>
                <w:sz w:val="26"/>
                <w:szCs w:val="26"/>
              </w:rPr>
              <w:lastRenderedPageBreak/>
              <w:t>cứ yêu cầu thực tế, người đứng đầu cơ quan, doanh nghiệp quyết định việc trang bị và sử dụng các loại phương tiện phục vụ bảo vệ an ninh, trật tự tại cơ quan, doanh nghiệp, bao gồm: Phương tiện quan sát, máy kiểm soát người ra, vào tại cổng trụ sở cơ quan, doanh nghiệp, máy soi, máy bộ đàm, các loại phương tiện khác. Cơ quan, doanh nghiệp được phép ứng dụng các thành tựu khoa học - công nghệ, đổi mới sáng tạo, chuyển đổi số quốc gia, trang bị phương tiện, thiết bị công nghệ hiện đại phục vụ công tác bảo vệ cơ quan, doanh nghiệp phù hợp điều kiện thực tế của cơ quan, doanh nghiệp. Trong quá trình thực hiện cơ quan, doanh nghiệp và lực lượng bảo vệ cơ quan, doanh nghiệp phải bảo đảm tuân thủ các quy định pháp luật có liên quan.</w:t>
            </w:r>
            <w:r>
              <w:rPr>
                <w:sz w:val="26"/>
                <w:szCs w:val="26"/>
              </w:rPr>
              <w:t>”</w:t>
            </w:r>
          </w:p>
        </w:tc>
        <w:tc>
          <w:tcPr>
            <w:tcW w:w="4609" w:type="dxa"/>
          </w:tcPr>
          <w:p w:rsidR="00BE7448" w:rsidRPr="00EF5BC7" w:rsidRDefault="00BE7448" w:rsidP="00BE7448">
            <w:pPr>
              <w:spacing w:after="120"/>
              <w:rPr>
                <w:sz w:val="26"/>
                <w:szCs w:val="26"/>
              </w:rPr>
            </w:pPr>
            <w:r w:rsidRPr="00EF5BC7">
              <w:rPr>
                <w:sz w:val="26"/>
                <w:szCs w:val="26"/>
              </w:rPr>
              <w:lastRenderedPageBreak/>
              <w:t xml:space="preserve">Bổ sung quy định nhằm thúc đẩy ứng dụng khoa học - công nghệ, đổi mới sáng tạo, chuyển đổi số quốc gia, trang bị phương tiện, thiết bị công nghệ hiện đại phục vụ công tác bảo vệ cơ quan, doanh nghiệp phù hợp điều kiện thực tế của cơ quan, doanh </w:t>
            </w:r>
            <w:r w:rsidRPr="00EF5BC7">
              <w:rPr>
                <w:sz w:val="26"/>
                <w:szCs w:val="26"/>
              </w:rPr>
              <w:lastRenderedPageBreak/>
              <w:t>nghiệp và bảo đảm tuân thủ các quy định pháp luật có liên quan.</w:t>
            </w:r>
          </w:p>
        </w:tc>
      </w:tr>
    </w:tbl>
    <w:p w:rsidR="00E121F3" w:rsidRDefault="00BE7448" w:rsidP="00E121F3">
      <w:pPr>
        <w:spacing w:after="120"/>
        <w:jc w:val="left"/>
        <w:rPr>
          <w:rFonts w:ascii="Times New Roman Bold" w:hAnsi="Times New Roman Bold"/>
          <w:b/>
          <w:sz w:val="26"/>
          <w:szCs w:val="24"/>
        </w:rPr>
      </w:pPr>
      <w:r w:rsidRPr="00CF3174">
        <w:rPr>
          <w:i/>
          <w:noProof/>
          <w:sz w:val="26"/>
          <w:szCs w:val="24"/>
        </w:rPr>
        <w:lastRenderedPageBreak/>
        <mc:AlternateContent>
          <mc:Choice Requires="wps">
            <w:drawing>
              <wp:anchor distT="0" distB="0" distL="114300" distR="114300" simplePos="0" relativeHeight="251659264" behindDoc="0" locked="0" layoutInCell="1" allowOverlap="1" wp14:anchorId="7CF0CBBA" wp14:editId="3CC4902A">
                <wp:simplePos x="0" y="0"/>
                <wp:positionH relativeFrom="column">
                  <wp:posOffset>3437890</wp:posOffset>
                </wp:positionH>
                <wp:positionV relativeFrom="paragraph">
                  <wp:posOffset>180880</wp:posOffset>
                </wp:positionV>
                <wp:extent cx="1975485" cy="0"/>
                <wp:effectExtent l="6350" t="7620" r="8890"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5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1726E3" id="Straight Arrow Connector 1" o:spid="_x0000_s1026" type="#_x0000_t32" style="position:absolute;margin-left:270.7pt;margin-top:14.25pt;width:155.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"/>
            </w:pict>
          </mc:Fallback>
        </mc:AlternateContent>
      </w:r>
      <w:r w:rsidR="00B75E1F">
        <w:rPr>
          <w:rFonts w:ascii="Times New Roman Bold" w:hAnsi="Times New Roman Bold"/>
          <w:b/>
          <w:sz w:val="26"/>
          <w:szCs w:val="24"/>
        </w:rPr>
        <w:tab/>
      </w:r>
    </w:p>
    <w:p w:rsidR="004771ED" w:rsidRDefault="004771ED" w:rsidP="00E121F3">
      <w:pPr>
        <w:spacing w:after="120"/>
        <w:jc w:val="left"/>
        <w:rPr>
          <w:b/>
          <w:sz w:val="28"/>
        </w:rPr>
      </w:pPr>
    </w:p>
    <w:p w:rsidR="00DB7EB8" w:rsidRDefault="00DB7EB8" w:rsidP="00C45679">
      <w:pPr>
        <w:spacing w:before="0" w:after="360"/>
        <w:jc w:val="center"/>
        <w:rPr>
          <w:i/>
          <w:sz w:val="26"/>
          <w:szCs w:val="24"/>
        </w:rPr>
      </w:pPr>
    </w:p>
    <w:p w:rsidR="00DB7EB8" w:rsidRDefault="00DB7EB8" w:rsidP="00C45679">
      <w:pPr>
        <w:spacing w:before="0" w:after="360"/>
        <w:jc w:val="center"/>
        <w:rPr>
          <w:i/>
          <w:sz w:val="26"/>
          <w:szCs w:val="24"/>
        </w:rPr>
      </w:pPr>
    </w:p>
    <w:p w:rsidR="00410588" w:rsidRPr="00CF3174" w:rsidRDefault="00410588" w:rsidP="00C45679">
      <w:pPr>
        <w:spacing w:before="0" w:after="360"/>
        <w:jc w:val="center"/>
        <w:rPr>
          <w:i/>
          <w:sz w:val="26"/>
          <w:szCs w:val="24"/>
        </w:rPr>
      </w:pPr>
    </w:p>
    <w:p w:rsidR="00AF2905" w:rsidRPr="00CF3174" w:rsidRDefault="00AF2905" w:rsidP="00AF2905">
      <w:pPr>
        <w:jc w:val="center"/>
        <w:rPr>
          <w:b/>
          <w:i/>
          <w:sz w:val="26"/>
          <w:szCs w:val="24"/>
        </w:rPr>
      </w:pPr>
    </w:p>
    <w:p w:rsidR="008C636B" w:rsidRPr="00CF3174" w:rsidRDefault="008C636B">
      <w:pPr>
        <w:rPr>
          <w:sz w:val="22"/>
        </w:rPr>
      </w:pPr>
    </w:p>
    <w:sectPr w:rsidR="008C636B" w:rsidRPr="00CF3174" w:rsidSect="00742862">
      <w:headerReference w:type="default" r:id="rId7"/>
      <w:pgSz w:w="16840" w:h="11907" w:orient="landscape" w:code="9"/>
      <w:pgMar w:top="1134" w:right="1134" w:bottom="1134" w:left="1871" w:header="39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95C" w:rsidRDefault="008D095C">
      <w:pPr>
        <w:spacing w:before="0"/>
      </w:pPr>
      <w:r>
        <w:separator/>
      </w:r>
    </w:p>
  </w:endnote>
  <w:endnote w:type="continuationSeparator" w:id="0">
    <w:p w:rsidR="008D095C" w:rsidRDefault="008D095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95C" w:rsidRDefault="008D095C">
      <w:pPr>
        <w:spacing w:before="0"/>
      </w:pPr>
      <w:r>
        <w:separator/>
      </w:r>
    </w:p>
  </w:footnote>
  <w:footnote w:type="continuationSeparator" w:id="0">
    <w:p w:rsidR="008D095C" w:rsidRDefault="008D095C">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344" w:rsidRPr="00E16D17" w:rsidRDefault="005E1344" w:rsidP="00742862">
    <w:pPr>
      <w:pStyle w:val="Header"/>
      <w:jc w:val="center"/>
      <w:rPr>
        <w:sz w:val="26"/>
      </w:rPr>
    </w:pPr>
    <w:r w:rsidRPr="00E16D17">
      <w:rPr>
        <w:sz w:val="26"/>
      </w:rPr>
      <w:fldChar w:fldCharType="begin"/>
    </w:r>
    <w:r w:rsidRPr="00E16D17">
      <w:rPr>
        <w:sz w:val="26"/>
      </w:rPr>
      <w:instrText xml:space="preserve"> PAGE   \* MERGEFORMAT </w:instrText>
    </w:r>
    <w:r w:rsidRPr="00E16D17">
      <w:rPr>
        <w:sz w:val="26"/>
      </w:rPr>
      <w:fldChar w:fldCharType="separate"/>
    </w:r>
    <w:r w:rsidR="00422F02">
      <w:rPr>
        <w:noProof/>
        <w:sz w:val="26"/>
      </w:rPr>
      <w:t>7</w:t>
    </w:r>
    <w:r w:rsidRPr="00E16D17">
      <w:rPr>
        <w:noProof/>
        <w:sz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603EB"/>
    <w:multiLevelType w:val="hybridMultilevel"/>
    <w:tmpl w:val="F6082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E60E29"/>
    <w:multiLevelType w:val="hybridMultilevel"/>
    <w:tmpl w:val="166ED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905"/>
    <w:rsid w:val="00004B4D"/>
    <w:rsid w:val="00004C1F"/>
    <w:rsid w:val="00005684"/>
    <w:rsid w:val="00006378"/>
    <w:rsid w:val="000115CD"/>
    <w:rsid w:val="0001202F"/>
    <w:rsid w:val="00012079"/>
    <w:rsid w:val="000133D1"/>
    <w:rsid w:val="00013C6C"/>
    <w:rsid w:val="0002190A"/>
    <w:rsid w:val="00026CAF"/>
    <w:rsid w:val="000339A4"/>
    <w:rsid w:val="00034750"/>
    <w:rsid w:val="000367C3"/>
    <w:rsid w:val="0004233E"/>
    <w:rsid w:val="00045995"/>
    <w:rsid w:val="000472CE"/>
    <w:rsid w:val="00047B60"/>
    <w:rsid w:val="00050DB0"/>
    <w:rsid w:val="000520C6"/>
    <w:rsid w:val="00053C26"/>
    <w:rsid w:val="0005441B"/>
    <w:rsid w:val="000545E8"/>
    <w:rsid w:val="000626EF"/>
    <w:rsid w:val="0006363A"/>
    <w:rsid w:val="000661C1"/>
    <w:rsid w:val="000676A3"/>
    <w:rsid w:val="00076C72"/>
    <w:rsid w:val="00081F38"/>
    <w:rsid w:val="0008241E"/>
    <w:rsid w:val="00082B73"/>
    <w:rsid w:val="00083846"/>
    <w:rsid w:val="0008499F"/>
    <w:rsid w:val="00084F8F"/>
    <w:rsid w:val="00086B9D"/>
    <w:rsid w:val="00090E38"/>
    <w:rsid w:val="000928BB"/>
    <w:rsid w:val="00095F44"/>
    <w:rsid w:val="00097754"/>
    <w:rsid w:val="000A0C51"/>
    <w:rsid w:val="000A1602"/>
    <w:rsid w:val="000A4E5A"/>
    <w:rsid w:val="000B36BE"/>
    <w:rsid w:val="000B3AC2"/>
    <w:rsid w:val="000B3C94"/>
    <w:rsid w:val="000B7869"/>
    <w:rsid w:val="000C2044"/>
    <w:rsid w:val="000C2F26"/>
    <w:rsid w:val="000C563C"/>
    <w:rsid w:val="000C56D8"/>
    <w:rsid w:val="000D1CA5"/>
    <w:rsid w:val="000D2AF1"/>
    <w:rsid w:val="000D6476"/>
    <w:rsid w:val="000E2649"/>
    <w:rsid w:val="000E40FB"/>
    <w:rsid w:val="000E5CB0"/>
    <w:rsid w:val="000E6759"/>
    <w:rsid w:val="000E6CEA"/>
    <w:rsid w:val="000F0248"/>
    <w:rsid w:val="000F6253"/>
    <w:rsid w:val="00101884"/>
    <w:rsid w:val="00106109"/>
    <w:rsid w:val="001124AF"/>
    <w:rsid w:val="00112F3B"/>
    <w:rsid w:val="00114608"/>
    <w:rsid w:val="00114E13"/>
    <w:rsid w:val="001178D1"/>
    <w:rsid w:val="001249C6"/>
    <w:rsid w:val="00127F48"/>
    <w:rsid w:val="00130AB3"/>
    <w:rsid w:val="001311E7"/>
    <w:rsid w:val="00131456"/>
    <w:rsid w:val="00131A9B"/>
    <w:rsid w:val="00132464"/>
    <w:rsid w:val="00135792"/>
    <w:rsid w:val="00135B8C"/>
    <w:rsid w:val="001374E0"/>
    <w:rsid w:val="00140319"/>
    <w:rsid w:val="001449C6"/>
    <w:rsid w:val="00156ADC"/>
    <w:rsid w:val="001573AB"/>
    <w:rsid w:val="0015777E"/>
    <w:rsid w:val="00157EB1"/>
    <w:rsid w:val="001604BD"/>
    <w:rsid w:val="00162B88"/>
    <w:rsid w:val="00165F44"/>
    <w:rsid w:val="001662FD"/>
    <w:rsid w:val="00171449"/>
    <w:rsid w:val="00174EEE"/>
    <w:rsid w:val="001769AF"/>
    <w:rsid w:val="001801E8"/>
    <w:rsid w:val="00181AF6"/>
    <w:rsid w:val="00186EB0"/>
    <w:rsid w:val="00190D7F"/>
    <w:rsid w:val="0019187A"/>
    <w:rsid w:val="00191C25"/>
    <w:rsid w:val="00191D41"/>
    <w:rsid w:val="00193BD9"/>
    <w:rsid w:val="0019718E"/>
    <w:rsid w:val="00197672"/>
    <w:rsid w:val="001A45E5"/>
    <w:rsid w:val="001A4726"/>
    <w:rsid w:val="001A5217"/>
    <w:rsid w:val="001B1D9F"/>
    <w:rsid w:val="001B24B5"/>
    <w:rsid w:val="001B2D0A"/>
    <w:rsid w:val="001C5099"/>
    <w:rsid w:val="001C56A3"/>
    <w:rsid w:val="001C7CE9"/>
    <w:rsid w:val="001D22C3"/>
    <w:rsid w:val="001D583B"/>
    <w:rsid w:val="001D604B"/>
    <w:rsid w:val="001E07EB"/>
    <w:rsid w:val="001E0977"/>
    <w:rsid w:val="001E0D0A"/>
    <w:rsid w:val="001E4DC0"/>
    <w:rsid w:val="001F2D37"/>
    <w:rsid w:val="001F3C0D"/>
    <w:rsid w:val="002031EC"/>
    <w:rsid w:val="00203209"/>
    <w:rsid w:val="002035BB"/>
    <w:rsid w:val="00204908"/>
    <w:rsid w:val="00206596"/>
    <w:rsid w:val="0021011E"/>
    <w:rsid w:val="00211E5A"/>
    <w:rsid w:val="002153D7"/>
    <w:rsid w:val="00217FA3"/>
    <w:rsid w:val="0022417E"/>
    <w:rsid w:val="002244FB"/>
    <w:rsid w:val="00226FF6"/>
    <w:rsid w:val="00231004"/>
    <w:rsid w:val="00247407"/>
    <w:rsid w:val="00251F09"/>
    <w:rsid w:val="002535E6"/>
    <w:rsid w:val="00255DA6"/>
    <w:rsid w:val="002560F5"/>
    <w:rsid w:val="00257432"/>
    <w:rsid w:val="00264408"/>
    <w:rsid w:val="002647E3"/>
    <w:rsid w:val="00264FB5"/>
    <w:rsid w:val="0026541F"/>
    <w:rsid w:val="00265CE1"/>
    <w:rsid w:val="00271A7A"/>
    <w:rsid w:val="002779DD"/>
    <w:rsid w:val="00282787"/>
    <w:rsid w:val="00297DE3"/>
    <w:rsid w:val="002A00F2"/>
    <w:rsid w:val="002A7544"/>
    <w:rsid w:val="002B1B63"/>
    <w:rsid w:val="002B536A"/>
    <w:rsid w:val="002B6513"/>
    <w:rsid w:val="002C15CE"/>
    <w:rsid w:val="002C1BDD"/>
    <w:rsid w:val="002C50BD"/>
    <w:rsid w:val="002C5166"/>
    <w:rsid w:val="002C7979"/>
    <w:rsid w:val="002D0577"/>
    <w:rsid w:val="002D32CD"/>
    <w:rsid w:val="002D58E7"/>
    <w:rsid w:val="002E160B"/>
    <w:rsid w:val="002E4FAD"/>
    <w:rsid w:val="002E6BB1"/>
    <w:rsid w:val="002F48DC"/>
    <w:rsid w:val="00300D4C"/>
    <w:rsid w:val="00301C88"/>
    <w:rsid w:val="003029A1"/>
    <w:rsid w:val="00303370"/>
    <w:rsid w:val="0030436F"/>
    <w:rsid w:val="00305039"/>
    <w:rsid w:val="00306EFE"/>
    <w:rsid w:val="00312C54"/>
    <w:rsid w:val="003139A3"/>
    <w:rsid w:val="003149AD"/>
    <w:rsid w:val="00316269"/>
    <w:rsid w:val="0031668A"/>
    <w:rsid w:val="003212B7"/>
    <w:rsid w:val="00332E32"/>
    <w:rsid w:val="00334645"/>
    <w:rsid w:val="00334C9F"/>
    <w:rsid w:val="0034006D"/>
    <w:rsid w:val="003424E1"/>
    <w:rsid w:val="00342A14"/>
    <w:rsid w:val="00343F47"/>
    <w:rsid w:val="00345866"/>
    <w:rsid w:val="00346DCB"/>
    <w:rsid w:val="00353C00"/>
    <w:rsid w:val="0035425C"/>
    <w:rsid w:val="0035501B"/>
    <w:rsid w:val="00356123"/>
    <w:rsid w:val="00360C3A"/>
    <w:rsid w:val="003640E6"/>
    <w:rsid w:val="00364847"/>
    <w:rsid w:val="00366DA5"/>
    <w:rsid w:val="00367941"/>
    <w:rsid w:val="003841A6"/>
    <w:rsid w:val="00385C78"/>
    <w:rsid w:val="00386523"/>
    <w:rsid w:val="003A275C"/>
    <w:rsid w:val="003A33EA"/>
    <w:rsid w:val="003A5B41"/>
    <w:rsid w:val="003A5BA0"/>
    <w:rsid w:val="003B0274"/>
    <w:rsid w:val="003B766D"/>
    <w:rsid w:val="003C0260"/>
    <w:rsid w:val="003C1105"/>
    <w:rsid w:val="003C1FEC"/>
    <w:rsid w:val="003E1B7F"/>
    <w:rsid w:val="003E2628"/>
    <w:rsid w:val="003E561B"/>
    <w:rsid w:val="003E59D0"/>
    <w:rsid w:val="003F08D8"/>
    <w:rsid w:val="003F4065"/>
    <w:rsid w:val="00402911"/>
    <w:rsid w:val="0040320C"/>
    <w:rsid w:val="00403EFD"/>
    <w:rsid w:val="00410588"/>
    <w:rsid w:val="00410673"/>
    <w:rsid w:val="00411B45"/>
    <w:rsid w:val="0041273E"/>
    <w:rsid w:val="00415360"/>
    <w:rsid w:val="00415671"/>
    <w:rsid w:val="004178AA"/>
    <w:rsid w:val="00421DA2"/>
    <w:rsid w:val="00422F02"/>
    <w:rsid w:val="00430122"/>
    <w:rsid w:val="00433744"/>
    <w:rsid w:val="004369B0"/>
    <w:rsid w:val="00441F5B"/>
    <w:rsid w:val="00444F25"/>
    <w:rsid w:val="0044759B"/>
    <w:rsid w:val="00447929"/>
    <w:rsid w:val="004531D1"/>
    <w:rsid w:val="004639A0"/>
    <w:rsid w:val="00471CA5"/>
    <w:rsid w:val="004743CC"/>
    <w:rsid w:val="00474A85"/>
    <w:rsid w:val="004771ED"/>
    <w:rsid w:val="00486C00"/>
    <w:rsid w:val="0048712B"/>
    <w:rsid w:val="00493DA5"/>
    <w:rsid w:val="004946D2"/>
    <w:rsid w:val="004A1DDC"/>
    <w:rsid w:val="004A491F"/>
    <w:rsid w:val="004A539E"/>
    <w:rsid w:val="004A5EE9"/>
    <w:rsid w:val="004A669E"/>
    <w:rsid w:val="004A6896"/>
    <w:rsid w:val="004A7C76"/>
    <w:rsid w:val="004B0521"/>
    <w:rsid w:val="004B052A"/>
    <w:rsid w:val="004B06DB"/>
    <w:rsid w:val="004B3750"/>
    <w:rsid w:val="004B4977"/>
    <w:rsid w:val="004B68A2"/>
    <w:rsid w:val="004C19D5"/>
    <w:rsid w:val="004D08DF"/>
    <w:rsid w:val="004D73F8"/>
    <w:rsid w:val="004E0379"/>
    <w:rsid w:val="004E48D1"/>
    <w:rsid w:val="004E5131"/>
    <w:rsid w:val="004E5AEE"/>
    <w:rsid w:val="004F09DE"/>
    <w:rsid w:val="004F3D55"/>
    <w:rsid w:val="004F45B1"/>
    <w:rsid w:val="005218AD"/>
    <w:rsid w:val="00522187"/>
    <w:rsid w:val="005267FA"/>
    <w:rsid w:val="00540D6F"/>
    <w:rsid w:val="00543EC3"/>
    <w:rsid w:val="00544012"/>
    <w:rsid w:val="005446C9"/>
    <w:rsid w:val="005523F9"/>
    <w:rsid w:val="00566A45"/>
    <w:rsid w:val="005712AF"/>
    <w:rsid w:val="00573376"/>
    <w:rsid w:val="00582124"/>
    <w:rsid w:val="00582B25"/>
    <w:rsid w:val="005850C0"/>
    <w:rsid w:val="005900FE"/>
    <w:rsid w:val="0059293F"/>
    <w:rsid w:val="00592B4C"/>
    <w:rsid w:val="005A4FE1"/>
    <w:rsid w:val="005B445A"/>
    <w:rsid w:val="005B6778"/>
    <w:rsid w:val="005B72F5"/>
    <w:rsid w:val="005C11C0"/>
    <w:rsid w:val="005C6CE7"/>
    <w:rsid w:val="005C75ED"/>
    <w:rsid w:val="005D2D36"/>
    <w:rsid w:val="005D5C64"/>
    <w:rsid w:val="005E1344"/>
    <w:rsid w:val="005E49A2"/>
    <w:rsid w:val="005F038E"/>
    <w:rsid w:val="005F0A2F"/>
    <w:rsid w:val="005F19F8"/>
    <w:rsid w:val="005F1BA1"/>
    <w:rsid w:val="005F271B"/>
    <w:rsid w:val="006001FF"/>
    <w:rsid w:val="00603597"/>
    <w:rsid w:val="006036CE"/>
    <w:rsid w:val="00610F1D"/>
    <w:rsid w:val="00611026"/>
    <w:rsid w:val="0061214D"/>
    <w:rsid w:val="00614246"/>
    <w:rsid w:val="00617D85"/>
    <w:rsid w:val="0062174C"/>
    <w:rsid w:val="00623644"/>
    <w:rsid w:val="00630CCC"/>
    <w:rsid w:val="00643B45"/>
    <w:rsid w:val="00644FCA"/>
    <w:rsid w:val="006472C4"/>
    <w:rsid w:val="00656889"/>
    <w:rsid w:val="00661F56"/>
    <w:rsid w:val="00665B93"/>
    <w:rsid w:val="006675E9"/>
    <w:rsid w:val="00672007"/>
    <w:rsid w:val="00675297"/>
    <w:rsid w:val="006765E7"/>
    <w:rsid w:val="006831E7"/>
    <w:rsid w:val="00684C80"/>
    <w:rsid w:val="00687F8D"/>
    <w:rsid w:val="00692EA7"/>
    <w:rsid w:val="00692EEE"/>
    <w:rsid w:val="00693677"/>
    <w:rsid w:val="00695AA0"/>
    <w:rsid w:val="006A01A7"/>
    <w:rsid w:val="006A0E88"/>
    <w:rsid w:val="006A2E04"/>
    <w:rsid w:val="006A4CC2"/>
    <w:rsid w:val="006B2CD5"/>
    <w:rsid w:val="006B3F30"/>
    <w:rsid w:val="006B4188"/>
    <w:rsid w:val="006B67E6"/>
    <w:rsid w:val="006C4BCC"/>
    <w:rsid w:val="006C6875"/>
    <w:rsid w:val="006C7092"/>
    <w:rsid w:val="006D4FE0"/>
    <w:rsid w:val="006D7FBE"/>
    <w:rsid w:val="006E03DB"/>
    <w:rsid w:val="006E21F4"/>
    <w:rsid w:val="006E22E5"/>
    <w:rsid w:val="006E33AE"/>
    <w:rsid w:val="006E3EA6"/>
    <w:rsid w:val="006E48D1"/>
    <w:rsid w:val="006E4A12"/>
    <w:rsid w:val="006E5CBD"/>
    <w:rsid w:val="006E7E58"/>
    <w:rsid w:val="006F6650"/>
    <w:rsid w:val="00701557"/>
    <w:rsid w:val="00702E39"/>
    <w:rsid w:val="007070EB"/>
    <w:rsid w:val="00707A97"/>
    <w:rsid w:val="007114AC"/>
    <w:rsid w:val="00713CF7"/>
    <w:rsid w:val="00716BC0"/>
    <w:rsid w:val="00721DEA"/>
    <w:rsid w:val="007234A6"/>
    <w:rsid w:val="00731AE8"/>
    <w:rsid w:val="00733F68"/>
    <w:rsid w:val="00734606"/>
    <w:rsid w:val="00734762"/>
    <w:rsid w:val="007405D2"/>
    <w:rsid w:val="00742862"/>
    <w:rsid w:val="00744357"/>
    <w:rsid w:val="007535C0"/>
    <w:rsid w:val="00753E94"/>
    <w:rsid w:val="0075485D"/>
    <w:rsid w:val="007557C2"/>
    <w:rsid w:val="00762734"/>
    <w:rsid w:val="00762FE1"/>
    <w:rsid w:val="00763939"/>
    <w:rsid w:val="00764C78"/>
    <w:rsid w:val="00767652"/>
    <w:rsid w:val="0077198B"/>
    <w:rsid w:val="007723A2"/>
    <w:rsid w:val="007745B8"/>
    <w:rsid w:val="007747CF"/>
    <w:rsid w:val="00774BD1"/>
    <w:rsid w:val="0077733F"/>
    <w:rsid w:val="007801B6"/>
    <w:rsid w:val="0078025F"/>
    <w:rsid w:val="007806E1"/>
    <w:rsid w:val="00782417"/>
    <w:rsid w:val="00792098"/>
    <w:rsid w:val="0079560A"/>
    <w:rsid w:val="007A6F2B"/>
    <w:rsid w:val="007B1E10"/>
    <w:rsid w:val="007B514F"/>
    <w:rsid w:val="007C010A"/>
    <w:rsid w:val="007C56C7"/>
    <w:rsid w:val="007D0D01"/>
    <w:rsid w:val="007D7505"/>
    <w:rsid w:val="007E27D9"/>
    <w:rsid w:val="007E519F"/>
    <w:rsid w:val="007E5997"/>
    <w:rsid w:val="007E6239"/>
    <w:rsid w:val="007E7900"/>
    <w:rsid w:val="007F1DA0"/>
    <w:rsid w:val="007F3DAD"/>
    <w:rsid w:val="007F3DE9"/>
    <w:rsid w:val="007F4E2F"/>
    <w:rsid w:val="008050FA"/>
    <w:rsid w:val="00807A4B"/>
    <w:rsid w:val="00810A1B"/>
    <w:rsid w:val="00810F18"/>
    <w:rsid w:val="00812BCD"/>
    <w:rsid w:val="00813D48"/>
    <w:rsid w:val="00814C15"/>
    <w:rsid w:val="00814F8B"/>
    <w:rsid w:val="008161AE"/>
    <w:rsid w:val="0082022B"/>
    <w:rsid w:val="00826AF2"/>
    <w:rsid w:val="00827BF8"/>
    <w:rsid w:val="00833EE1"/>
    <w:rsid w:val="0083549F"/>
    <w:rsid w:val="00837419"/>
    <w:rsid w:val="008411DB"/>
    <w:rsid w:val="0084291F"/>
    <w:rsid w:val="008434CF"/>
    <w:rsid w:val="00851B04"/>
    <w:rsid w:val="00852087"/>
    <w:rsid w:val="0085519F"/>
    <w:rsid w:val="008574FA"/>
    <w:rsid w:val="00861221"/>
    <w:rsid w:val="00861B4A"/>
    <w:rsid w:val="00863DD3"/>
    <w:rsid w:val="00864852"/>
    <w:rsid w:val="00864DFE"/>
    <w:rsid w:val="0086505F"/>
    <w:rsid w:val="0086768B"/>
    <w:rsid w:val="00867A16"/>
    <w:rsid w:val="00873218"/>
    <w:rsid w:val="008743E2"/>
    <w:rsid w:val="008744F2"/>
    <w:rsid w:val="00876FA6"/>
    <w:rsid w:val="00880022"/>
    <w:rsid w:val="0088198F"/>
    <w:rsid w:val="00881A36"/>
    <w:rsid w:val="008833F7"/>
    <w:rsid w:val="00884AA0"/>
    <w:rsid w:val="00884D85"/>
    <w:rsid w:val="008875FA"/>
    <w:rsid w:val="0089176A"/>
    <w:rsid w:val="00893293"/>
    <w:rsid w:val="008B4876"/>
    <w:rsid w:val="008B5F85"/>
    <w:rsid w:val="008B67B0"/>
    <w:rsid w:val="008C2A2C"/>
    <w:rsid w:val="008C3944"/>
    <w:rsid w:val="008C636B"/>
    <w:rsid w:val="008C6BAF"/>
    <w:rsid w:val="008C711A"/>
    <w:rsid w:val="008D095C"/>
    <w:rsid w:val="008D6330"/>
    <w:rsid w:val="008E2924"/>
    <w:rsid w:val="008E5290"/>
    <w:rsid w:val="008E6D8B"/>
    <w:rsid w:val="008E74D7"/>
    <w:rsid w:val="008F00C6"/>
    <w:rsid w:val="008F3A94"/>
    <w:rsid w:val="008F4BD1"/>
    <w:rsid w:val="008F51EA"/>
    <w:rsid w:val="00903CDB"/>
    <w:rsid w:val="00906B9C"/>
    <w:rsid w:val="00910B55"/>
    <w:rsid w:val="009117D7"/>
    <w:rsid w:val="009119BA"/>
    <w:rsid w:val="00914D5F"/>
    <w:rsid w:val="00931587"/>
    <w:rsid w:val="0093267D"/>
    <w:rsid w:val="0093283A"/>
    <w:rsid w:val="00933DD5"/>
    <w:rsid w:val="00941662"/>
    <w:rsid w:val="00942257"/>
    <w:rsid w:val="00944D4B"/>
    <w:rsid w:val="00945C4B"/>
    <w:rsid w:val="00946B06"/>
    <w:rsid w:val="00951CCE"/>
    <w:rsid w:val="00951D2D"/>
    <w:rsid w:val="00952AF8"/>
    <w:rsid w:val="00957EB8"/>
    <w:rsid w:val="00962623"/>
    <w:rsid w:val="00963E2F"/>
    <w:rsid w:val="009656BE"/>
    <w:rsid w:val="00965A5A"/>
    <w:rsid w:val="00967CCA"/>
    <w:rsid w:val="00972706"/>
    <w:rsid w:val="009840C8"/>
    <w:rsid w:val="00985A79"/>
    <w:rsid w:val="00986583"/>
    <w:rsid w:val="0099062E"/>
    <w:rsid w:val="00990B1C"/>
    <w:rsid w:val="00991EC2"/>
    <w:rsid w:val="0099464A"/>
    <w:rsid w:val="009A23ED"/>
    <w:rsid w:val="009A27B5"/>
    <w:rsid w:val="009A6876"/>
    <w:rsid w:val="009A6A17"/>
    <w:rsid w:val="009B23AC"/>
    <w:rsid w:val="009B2A65"/>
    <w:rsid w:val="009B64A2"/>
    <w:rsid w:val="009B6509"/>
    <w:rsid w:val="009B69CA"/>
    <w:rsid w:val="009C2412"/>
    <w:rsid w:val="009C2956"/>
    <w:rsid w:val="009C4754"/>
    <w:rsid w:val="009C5FAD"/>
    <w:rsid w:val="009D068A"/>
    <w:rsid w:val="009D1455"/>
    <w:rsid w:val="009D3D00"/>
    <w:rsid w:val="009E104E"/>
    <w:rsid w:val="009E6CBA"/>
    <w:rsid w:val="00A00F66"/>
    <w:rsid w:val="00A010DD"/>
    <w:rsid w:val="00A0139C"/>
    <w:rsid w:val="00A01435"/>
    <w:rsid w:val="00A01621"/>
    <w:rsid w:val="00A02556"/>
    <w:rsid w:val="00A02DC6"/>
    <w:rsid w:val="00A179BD"/>
    <w:rsid w:val="00A23144"/>
    <w:rsid w:val="00A263D8"/>
    <w:rsid w:val="00A3300B"/>
    <w:rsid w:val="00A40A35"/>
    <w:rsid w:val="00A44488"/>
    <w:rsid w:val="00A503AB"/>
    <w:rsid w:val="00A5079D"/>
    <w:rsid w:val="00A54A9A"/>
    <w:rsid w:val="00A60E26"/>
    <w:rsid w:val="00A66E2F"/>
    <w:rsid w:val="00A67458"/>
    <w:rsid w:val="00A72CFC"/>
    <w:rsid w:val="00A743AA"/>
    <w:rsid w:val="00A76460"/>
    <w:rsid w:val="00A82EB4"/>
    <w:rsid w:val="00A90384"/>
    <w:rsid w:val="00A96B07"/>
    <w:rsid w:val="00A97829"/>
    <w:rsid w:val="00AA02AC"/>
    <w:rsid w:val="00AA3E1B"/>
    <w:rsid w:val="00AA4912"/>
    <w:rsid w:val="00AA4D65"/>
    <w:rsid w:val="00AA5B77"/>
    <w:rsid w:val="00AB22C5"/>
    <w:rsid w:val="00AB6B6A"/>
    <w:rsid w:val="00AC27C4"/>
    <w:rsid w:val="00AC6D52"/>
    <w:rsid w:val="00AC7EC0"/>
    <w:rsid w:val="00AD37FC"/>
    <w:rsid w:val="00AD3846"/>
    <w:rsid w:val="00AD4E79"/>
    <w:rsid w:val="00AD77BC"/>
    <w:rsid w:val="00AF09BD"/>
    <w:rsid w:val="00AF2905"/>
    <w:rsid w:val="00AF3B2E"/>
    <w:rsid w:val="00AF3B8A"/>
    <w:rsid w:val="00B0040A"/>
    <w:rsid w:val="00B009C2"/>
    <w:rsid w:val="00B00F1F"/>
    <w:rsid w:val="00B06670"/>
    <w:rsid w:val="00B16BA8"/>
    <w:rsid w:val="00B225AC"/>
    <w:rsid w:val="00B22FC7"/>
    <w:rsid w:val="00B2394C"/>
    <w:rsid w:val="00B27AB3"/>
    <w:rsid w:val="00B35EE4"/>
    <w:rsid w:val="00B375BD"/>
    <w:rsid w:val="00B427A4"/>
    <w:rsid w:val="00B61447"/>
    <w:rsid w:val="00B66F37"/>
    <w:rsid w:val="00B759A3"/>
    <w:rsid w:val="00B75E1F"/>
    <w:rsid w:val="00B83CCC"/>
    <w:rsid w:val="00B85F7A"/>
    <w:rsid w:val="00B87E59"/>
    <w:rsid w:val="00B95867"/>
    <w:rsid w:val="00BA16D7"/>
    <w:rsid w:val="00BA1FCD"/>
    <w:rsid w:val="00BA274D"/>
    <w:rsid w:val="00BB28A5"/>
    <w:rsid w:val="00BB7106"/>
    <w:rsid w:val="00BC0A22"/>
    <w:rsid w:val="00BC11D7"/>
    <w:rsid w:val="00BC12E4"/>
    <w:rsid w:val="00BC34DE"/>
    <w:rsid w:val="00BC44FA"/>
    <w:rsid w:val="00BC5F8B"/>
    <w:rsid w:val="00BD5870"/>
    <w:rsid w:val="00BE66A6"/>
    <w:rsid w:val="00BE7448"/>
    <w:rsid w:val="00BE7684"/>
    <w:rsid w:val="00BE7ED7"/>
    <w:rsid w:val="00BF0D5C"/>
    <w:rsid w:val="00BF30AA"/>
    <w:rsid w:val="00C079EE"/>
    <w:rsid w:val="00C24D25"/>
    <w:rsid w:val="00C26ACA"/>
    <w:rsid w:val="00C3538D"/>
    <w:rsid w:val="00C37BF6"/>
    <w:rsid w:val="00C41CAD"/>
    <w:rsid w:val="00C45679"/>
    <w:rsid w:val="00C46ADE"/>
    <w:rsid w:val="00C47F84"/>
    <w:rsid w:val="00C500CF"/>
    <w:rsid w:val="00C504C1"/>
    <w:rsid w:val="00C53EDC"/>
    <w:rsid w:val="00C54011"/>
    <w:rsid w:val="00C55CA8"/>
    <w:rsid w:val="00C55DA3"/>
    <w:rsid w:val="00C60415"/>
    <w:rsid w:val="00C62390"/>
    <w:rsid w:val="00C66C4A"/>
    <w:rsid w:val="00C676F9"/>
    <w:rsid w:val="00C7426F"/>
    <w:rsid w:val="00C8150B"/>
    <w:rsid w:val="00C84C06"/>
    <w:rsid w:val="00C871F5"/>
    <w:rsid w:val="00C934B3"/>
    <w:rsid w:val="00C93ECF"/>
    <w:rsid w:val="00CA12BE"/>
    <w:rsid w:val="00CA601E"/>
    <w:rsid w:val="00CA640B"/>
    <w:rsid w:val="00CB4374"/>
    <w:rsid w:val="00CB4EBF"/>
    <w:rsid w:val="00CC0465"/>
    <w:rsid w:val="00CC2AA0"/>
    <w:rsid w:val="00CC3390"/>
    <w:rsid w:val="00CC44A2"/>
    <w:rsid w:val="00CD4B99"/>
    <w:rsid w:val="00CD4BB6"/>
    <w:rsid w:val="00CD5D2F"/>
    <w:rsid w:val="00CD7810"/>
    <w:rsid w:val="00CE0A94"/>
    <w:rsid w:val="00CE1461"/>
    <w:rsid w:val="00CE2095"/>
    <w:rsid w:val="00CE469E"/>
    <w:rsid w:val="00CE5C16"/>
    <w:rsid w:val="00CE7DF1"/>
    <w:rsid w:val="00CF29E5"/>
    <w:rsid w:val="00CF3174"/>
    <w:rsid w:val="00CF601C"/>
    <w:rsid w:val="00CF6998"/>
    <w:rsid w:val="00CF7C67"/>
    <w:rsid w:val="00D00D04"/>
    <w:rsid w:val="00D026FD"/>
    <w:rsid w:val="00D04454"/>
    <w:rsid w:val="00D0564E"/>
    <w:rsid w:val="00D06476"/>
    <w:rsid w:val="00D07B43"/>
    <w:rsid w:val="00D11936"/>
    <w:rsid w:val="00D12D8E"/>
    <w:rsid w:val="00D23CFE"/>
    <w:rsid w:val="00D2404E"/>
    <w:rsid w:val="00D2525B"/>
    <w:rsid w:val="00D2787E"/>
    <w:rsid w:val="00D33AC5"/>
    <w:rsid w:val="00D33F7E"/>
    <w:rsid w:val="00D350D6"/>
    <w:rsid w:val="00D3521A"/>
    <w:rsid w:val="00D35A5F"/>
    <w:rsid w:val="00D440A1"/>
    <w:rsid w:val="00D5073C"/>
    <w:rsid w:val="00D545C3"/>
    <w:rsid w:val="00D556A1"/>
    <w:rsid w:val="00D559D1"/>
    <w:rsid w:val="00D62A01"/>
    <w:rsid w:val="00D67A5F"/>
    <w:rsid w:val="00D736DF"/>
    <w:rsid w:val="00D910CD"/>
    <w:rsid w:val="00D92A18"/>
    <w:rsid w:val="00D94DD0"/>
    <w:rsid w:val="00DA07CD"/>
    <w:rsid w:val="00DA0963"/>
    <w:rsid w:val="00DA6645"/>
    <w:rsid w:val="00DA795A"/>
    <w:rsid w:val="00DB0D6C"/>
    <w:rsid w:val="00DB441A"/>
    <w:rsid w:val="00DB693E"/>
    <w:rsid w:val="00DB7EB8"/>
    <w:rsid w:val="00DC363B"/>
    <w:rsid w:val="00DC5C55"/>
    <w:rsid w:val="00DD2F82"/>
    <w:rsid w:val="00DD3C18"/>
    <w:rsid w:val="00DD4A81"/>
    <w:rsid w:val="00DD6DC9"/>
    <w:rsid w:val="00DD7CD0"/>
    <w:rsid w:val="00DE52AD"/>
    <w:rsid w:val="00DE6332"/>
    <w:rsid w:val="00DE72C6"/>
    <w:rsid w:val="00DE78BE"/>
    <w:rsid w:val="00DF18C5"/>
    <w:rsid w:val="00DF1971"/>
    <w:rsid w:val="00DF3A72"/>
    <w:rsid w:val="00E01383"/>
    <w:rsid w:val="00E121F3"/>
    <w:rsid w:val="00E1286C"/>
    <w:rsid w:val="00E17F93"/>
    <w:rsid w:val="00E23453"/>
    <w:rsid w:val="00E2405A"/>
    <w:rsid w:val="00E2444E"/>
    <w:rsid w:val="00E335E4"/>
    <w:rsid w:val="00E34CD4"/>
    <w:rsid w:val="00E402E6"/>
    <w:rsid w:val="00E41408"/>
    <w:rsid w:val="00E45B8C"/>
    <w:rsid w:val="00E521D5"/>
    <w:rsid w:val="00E6250A"/>
    <w:rsid w:val="00E62B72"/>
    <w:rsid w:val="00E63A12"/>
    <w:rsid w:val="00E64502"/>
    <w:rsid w:val="00E64F37"/>
    <w:rsid w:val="00E654FF"/>
    <w:rsid w:val="00E65879"/>
    <w:rsid w:val="00E65A03"/>
    <w:rsid w:val="00E721DA"/>
    <w:rsid w:val="00E73C1D"/>
    <w:rsid w:val="00E74DF9"/>
    <w:rsid w:val="00E7736D"/>
    <w:rsid w:val="00E847BF"/>
    <w:rsid w:val="00E85E3C"/>
    <w:rsid w:val="00E85E8D"/>
    <w:rsid w:val="00E92DE6"/>
    <w:rsid w:val="00E966D6"/>
    <w:rsid w:val="00E97A55"/>
    <w:rsid w:val="00EA0C03"/>
    <w:rsid w:val="00EA177D"/>
    <w:rsid w:val="00EA27CA"/>
    <w:rsid w:val="00EA4AF1"/>
    <w:rsid w:val="00EA4CE9"/>
    <w:rsid w:val="00EA7985"/>
    <w:rsid w:val="00EB0476"/>
    <w:rsid w:val="00EB186D"/>
    <w:rsid w:val="00EB7031"/>
    <w:rsid w:val="00EB77E2"/>
    <w:rsid w:val="00EC0C36"/>
    <w:rsid w:val="00ED51A8"/>
    <w:rsid w:val="00EE2427"/>
    <w:rsid w:val="00EE2811"/>
    <w:rsid w:val="00EE32EC"/>
    <w:rsid w:val="00EE6F5F"/>
    <w:rsid w:val="00EF1EBD"/>
    <w:rsid w:val="00EF2BE2"/>
    <w:rsid w:val="00EF5BC7"/>
    <w:rsid w:val="00EF72CA"/>
    <w:rsid w:val="00F00469"/>
    <w:rsid w:val="00F02917"/>
    <w:rsid w:val="00F05B8B"/>
    <w:rsid w:val="00F1740D"/>
    <w:rsid w:val="00F22D76"/>
    <w:rsid w:val="00F30B11"/>
    <w:rsid w:val="00F4025A"/>
    <w:rsid w:val="00F44948"/>
    <w:rsid w:val="00F44B26"/>
    <w:rsid w:val="00F44E5E"/>
    <w:rsid w:val="00F47366"/>
    <w:rsid w:val="00F51CA9"/>
    <w:rsid w:val="00F54FFA"/>
    <w:rsid w:val="00F61B8B"/>
    <w:rsid w:val="00F62CE7"/>
    <w:rsid w:val="00F67078"/>
    <w:rsid w:val="00F7126D"/>
    <w:rsid w:val="00F74B62"/>
    <w:rsid w:val="00F7626D"/>
    <w:rsid w:val="00F8263C"/>
    <w:rsid w:val="00F82661"/>
    <w:rsid w:val="00F84335"/>
    <w:rsid w:val="00F84C20"/>
    <w:rsid w:val="00F864F3"/>
    <w:rsid w:val="00F90E33"/>
    <w:rsid w:val="00F93D9B"/>
    <w:rsid w:val="00F962FD"/>
    <w:rsid w:val="00F9767C"/>
    <w:rsid w:val="00F976BB"/>
    <w:rsid w:val="00F97EAA"/>
    <w:rsid w:val="00FA1CB7"/>
    <w:rsid w:val="00FA2A27"/>
    <w:rsid w:val="00FB15D1"/>
    <w:rsid w:val="00FB2377"/>
    <w:rsid w:val="00FC0BBA"/>
    <w:rsid w:val="00FC1611"/>
    <w:rsid w:val="00FC405C"/>
    <w:rsid w:val="00FD07CC"/>
    <w:rsid w:val="00FD55AB"/>
    <w:rsid w:val="00FD6022"/>
    <w:rsid w:val="00FE1B87"/>
    <w:rsid w:val="00FE2A81"/>
    <w:rsid w:val="00FE4421"/>
    <w:rsid w:val="00FE46FF"/>
    <w:rsid w:val="00FE7354"/>
    <w:rsid w:val="00FE7A80"/>
    <w:rsid w:val="00FF19EA"/>
    <w:rsid w:val="00FF6821"/>
    <w:rsid w:val="00FF71A9"/>
    <w:rsid w:val="00FF7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9C321"/>
  <w15:chartTrackingRefBased/>
  <w15:docId w15:val="{A8D3B8E7-6FA7-4B1C-9F05-FA3E4504B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905"/>
    <w:pPr>
      <w:spacing w:before="120" w:after="0" w:line="240" w:lineRule="auto"/>
      <w:jc w:val="both"/>
    </w:pPr>
    <w:rPr>
      <w:rFonts w:ascii="Times New Roman" w:eastAsia="Calibri" w:hAnsi="Times New Roman" w:cs="Times New Roman"/>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2905"/>
    <w:pPr>
      <w:tabs>
        <w:tab w:val="center" w:pos="4680"/>
        <w:tab w:val="right" w:pos="9360"/>
      </w:tabs>
    </w:pPr>
  </w:style>
  <w:style w:type="character" w:customStyle="1" w:styleId="HeaderChar">
    <w:name w:val="Header Char"/>
    <w:basedOn w:val="DefaultParagraphFont"/>
    <w:link w:val="Header"/>
    <w:uiPriority w:val="99"/>
    <w:rsid w:val="00AF2905"/>
    <w:rPr>
      <w:rFonts w:ascii="Times New Roman" w:eastAsia="Calibri" w:hAnsi="Times New Roman" w:cs="Times New Roman"/>
      <w:sz w:val="20"/>
      <w:szCs w:val="28"/>
    </w:rPr>
  </w:style>
  <w:style w:type="paragraph" w:styleId="BalloonText">
    <w:name w:val="Balloon Text"/>
    <w:basedOn w:val="Normal"/>
    <w:link w:val="BalloonTextChar"/>
    <w:uiPriority w:val="99"/>
    <w:semiHidden/>
    <w:unhideWhenUsed/>
    <w:rsid w:val="00FE735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7354"/>
    <w:rPr>
      <w:rFonts w:ascii="Segoe UI" w:eastAsia="Calibri" w:hAnsi="Segoe UI" w:cs="Segoe UI"/>
      <w:sz w:val="18"/>
      <w:szCs w:val="18"/>
    </w:rPr>
  </w:style>
  <w:style w:type="table" w:styleId="TableGrid">
    <w:name w:val="Table Grid"/>
    <w:basedOn w:val="TableNormal"/>
    <w:uiPriority w:val="39"/>
    <w:rsid w:val="009416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833682">
      <w:bodyDiv w:val="1"/>
      <w:marLeft w:val="0"/>
      <w:marRight w:val="0"/>
      <w:marTop w:val="0"/>
      <w:marBottom w:val="0"/>
      <w:divBdr>
        <w:top w:val="none" w:sz="0" w:space="0" w:color="auto"/>
        <w:left w:val="none" w:sz="0" w:space="0" w:color="auto"/>
        <w:bottom w:val="none" w:sz="0" w:space="0" w:color="auto"/>
        <w:right w:val="none" w:sz="0" w:space="0" w:color="auto"/>
      </w:divBdr>
    </w:div>
    <w:div w:id="603919953">
      <w:bodyDiv w:val="1"/>
      <w:marLeft w:val="0"/>
      <w:marRight w:val="0"/>
      <w:marTop w:val="0"/>
      <w:marBottom w:val="0"/>
      <w:divBdr>
        <w:top w:val="none" w:sz="0" w:space="0" w:color="auto"/>
        <w:left w:val="none" w:sz="0" w:space="0" w:color="auto"/>
        <w:bottom w:val="none" w:sz="0" w:space="0" w:color="auto"/>
        <w:right w:val="none" w:sz="0" w:space="0" w:color="auto"/>
      </w:divBdr>
    </w:div>
    <w:div w:id="859272656">
      <w:bodyDiv w:val="1"/>
      <w:marLeft w:val="0"/>
      <w:marRight w:val="0"/>
      <w:marTop w:val="0"/>
      <w:marBottom w:val="0"/>
      <w:divBdr>
        <w:top w:val="none" w:sz="0" w:space="0" w:color="auto"/>
        <w:left w:val="none" w:sz="0" w:space="0" w:color="auto"/>
        <w:bottom w:val="none" w:sz="0" w:space="0" w:color="auto"/>
        <w:right w:val="none" w:sz="0" w:space="0" w:color="auto"/>
      </w:divBdr>
    </w:div>
    <w:div w:id="941495507">
      <w:bodyDiv w:val="1"/>
      <w:marLeft w:val="0"/>
      <w:marRight w:val="0"/>
      <w:marTop w:val="0"/>
      <w:marBottom w:val="0"/>
      <w:divBdr>
        <w:top w:val="none" w:sz="0" w:space="0" w:color="auto"/>
        <w:left w:val="none" w:sz="0" w:space="0" w:color="auto"/>
        <w:bottom w:val="none" w:sz="0" w:space="0" w:color="auto"/>
        <w:right w:val="none" w:sz="0" w:space="0" w:color="auto"/>
      </w:divBdr>
    </w:div>
    <w:div w:id="1149517828">
      <w:bodyDiv w:val="1"/>
      <w:marLeft w:val="0"/>
      <w:marRight w:val="0"/>
      <w:marTop w:val="0"/>
      <w:marBottom w:val="0"/>
      <w:divBdr>
        <w:top w:val="none" w:sz="0" w:space="0" w:color="auto"/>
        <w:left w:val="none" w:sz="0" w:space="0" w:color="auto"/>
        <w:bottom w:val="none" w:sz="0" w:space="0" w:color="auto"/>
        <w:right w:val="none" w:sz="0" w:space="0" w:color="auto"/>
      </w:divBdr>
    </w:div>
    <w:div w:id="1163164513">
      <w:bodyDiv w:val="1"/>
      <w:marLeft w:val="0"/>
      <w:marRight w:val="0"/>
      <w:marTop w:val="0"/>
      <w:marBottom w:val="0"/>
      <w:divBdr>
        <w:top w:val="none" w:sz="0" w:space="0" w:color="auto"/>
        <w:left w:val="none" w:sz="0" w:space="0" w:color="auto"/>
        <w:bottom w:val="none" w:sz="0" w:space="0" w:color="auto"/>
        <w:right w:val="none" w:sz="0" w:space="0" w:color="auto"/>
      </w:divBdr>
    </w:div>
    <w:div w:id="1381200894">
      <w:bodyDiv w:val="1"/>
      <w:marLeft w:val="0"/>
      <w:marRight w:val="0"/>
      <w:marTop w:val="0"/>
      <w:marBottom w:val="0"/>
      <w:divBdr>
        <w:top w:val="none" w:sz="0" w:space="0" w:color="auto"/>
        <w:left w:val="none" w:sz="0" w:space="0" w:color="auto"/>
        <w:bottom w:val="none" w:sz="0" w:space="0" w:color="auto"/>
        <w:right w:val="none" w:sz="0" w:space="0" w:color="auto"/>
      </w:divBdr>
    </w:div>
    <w:div w:id="2013988927">
      <w:bodyDiv w:val="1"/>
      <w:marLeft w:val="0"/>
      <w:marRight w:val="0"/>
      <w:marTop w:val="0"/>
      <w:marBottom w:val="0"/>
      <w:divBdr>
        <w:top w:val="none" w:sz="0" w:space="0" w:color="auto"/>
        <w:left w:val="none" w:sz="0" w:space="0" w:color="auto"/>
        <w:bottom w:val="none" w:sz="0" w:space="0" w:color="auto"/>
        <w:right w:val="none" w:sz="0" w:space="0" w:color="auto"/>
      </w:divBdr>
    </w:div>
    <w:div w:id="212573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703</TotalTime>
  <Pages>7</Pages>
  <Words>2158</Words>
  <Characters>12302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7</cp:revision>
  <cp:lastPrinted>2025-12-30T04:11:00Z</cp:lastPrinted>
  <dcterms:created xsi:type="dcterms:W3CDTF">2025-12-11T15:15:00Z</dcterms:created>
  <dcterms:modified xsi:type="dcterms:W3CDTF">2025-12-30T04:22:00Z</dcterms:modified>
</cp:coreProperties>
</file>